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CDD" w:rsidRDefault="009F7CDD" w:rsidP="009F7CDD"/>
    <w:p w:rsidR="009F7CDD" w:rsidRDefault="009F7CDD" w:rsidP="009F7CDD">
      <w:pPr>
        <w:jc w:val="center"/>
        <w:rPr>
          <w:rFonts w:ascii="Comic Sans MS" w:hAnsi="Comic Sans MS" w:cs="Times New Roman"/>
          <w:b/>
          <w:sz w:val="28"/>
          <w:szCs w:val="28"/>
          <w:u w:val="single"/>
        </w:rPr>
      </w:pPr>
      <w:r>
        <w:rPr>
          <w:noProof/>
          <w:lang w:eastAsia="en-GB"/>
        </w:rPr>
        <w:drawing>
          <wp:inline distT="0" distB="0" distL="0" distR="0">
            <wp:extent cx="2895600" cy="1438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r="-1187" b="50000"/>
                    <a:stretch>
                      <a:fillRect/>
                    </a:stretch>
                  </pic:blipFill>
                  <pic:spPr bwMode="auto">
                    <a:xfrm>
                      <a:off x="0" y="0"/>
                      <a:ext cx="2895600" cy="1438275"/>
                    </a:xfrm>
                    <a:prstGeom prst="rect">
                      <a:avLst/>
                    </a:prstGeom>
                    <a:noFill/>
                    <a:ln>
                      <a:noFill/>
                    </a:ln>
                  </pic:spPr>
                </pic:pic>
              </a:graphicData>
            </a:graphic>
          </wp:inline>
        </w:drawing>
      </w:r>
    </w:p>
    <w:p w:rsidR="009F7CDD" w:rsidRDefault="009F7CDD" w:rsidP="009F7CDD">
      <w:pPr>
        <w:rPr>
          <w:rFonts w:ascii="Comic Sans MS" w:hAnsi="Comic Sans MS" w:cs="Times New Roman"/>
          <w:b/>
          <w:sz w:val="28"/>
          <w:szCs w:val="28"/>
          <w:u w:val="single"/>
        </w:rPr>
      </w:pPr>
    </w:p>
    <w:p w:rsidR="009F7CDD" w:rsidRDefault="009F7CDD" w:rsidP="009F7CDD">
      <w:pPr>
        <w:rPr>
          <w:rFonts w:ascii="Comic Sans MS" w:hAnsi="Comic Sans MS" w:cs="Times New Roman"/>
          <w:b/>
          <w:sz w:val="28"/>
          <w:szCs w:val="28"/>
          <w:u w:val="single"/>
        </w:rPr>
      </w:pPr>
    </w:p>
    <w:p w:rsidR="009F7CDD" w:rsidRDefault="009F7CDD" w:rsidP="009F7CDD">
      <w:pPr>
        <w:rPr>
          <w:rFonts w:ascii="Comic Sans MS" w:hAnsi="Comic Sans MS" w:cs="Times New Roman"/>
          <w:b/>
          <w:sz w:val="28"/>
          <w:szCs w:val="28"/>
          <w:u w:val="single"/>
        </w:rPr>
      </w:pPr>
    </w:p>
    <w:p w:rsidR="009F7CDD" w:rsidRDefault="009F7CDD" w:rsidP="009F7CDD">
      <w:pPr>
        <w:rPr>
          <w:rFonts w:ascii="Comic Sans MS" w:hAnsi="Comic Sans MS" w:cs="Times New Roman"/>
          <w:b/>
          <w:sz w:val="28"/>
          <w:szCs w:val="28"/>
          <w:u w:val="single"/>
        </w:rPr>
      </w:pPr>
    </w:p>
    <w:p w:rsidR="009F7CDD" w:rsidRDefault="00DA4839" w:rsidP="009F7CDD">
      <w:pPr>
        <w:pBdr>
          <w:top w:val="single" w:sz="4" w:space="1" w:color="auto" w:shadow="1"/>
          <w:left w:val="single" w:sz="4" w:space="4" w:color="auto" w:shadow="1"/>
          <w:bottom w:val="single" w:sz="4" w:space="1" w:color="auto" w:shadow="1"/>
          <w:right w:val="single" w:sz="4" w:space="4" w:color="auto" w:shadow="1"/>
        </w:pBdr>
        <w:shd w:val="clear" w:color="auto" w:fill="B6DDE8" w:themeFill="accent5" w:themeFillTint="66"/>
        <w:jc w:val="center"/>
        <w:rPr>
          <w:rFonts w:ascii="Comic Sans MS" w:hAnsi="Comic Sans MS" w:cs="Times New Roman"/>
          <w:b/>
          <w:sz w:val="84"/>
          <w:szCs w:val="84"/>
        </w:rPr>
      </w:pPr>
      <w:r>
        <w:rPr>
          <w:rFonts w:ascii="Comic Sans MS" w:hAnsi="Comic Sans MS" w:cs="Times New Roman"/>
          <w:b/>
          <w:sz w:val="84"/>
          <w:szCs w:val="84"/>
        </w:rPr>
        <w:t>Religious Education</w:t>
      </w:r>
      <w:r w:rsidR="009F7CDD">
        <w:rPr>
          <w:rFonts w:ascii="Comic Sans MS" w:hAnsi="Comic Sans MS" w:cs="Times New Roman"/>
          <w:b/>
          <w:sz w:val="84"/>
          <w:szCs w:val="84"/>
        </w:rPr>
        <w:t xml:space="preserve"> Policy</w:t>
      </w:r>
    </w:p>
    <w:p w:rsidR="009F7CDD" w:rsidRDefault="009F7CDD" w:rsidP="009F7CDD">
      <w:pPr>
        <w:autoSpaceDE w:val="0"/>
        <w:autoSpaceDN w:val="0"/>
        <w:adjustRightInd w:val="0"/>
        <w:spacing w:after="0" w:line="240" w:lineRule="auto"/>
        <w:rPr>
          <w:rFonts w:ascii="Bradley Hand ITC" w:hAnsi="Bradley Hand ITC" w:cs="Arial"/>
          <w:b/>
          <w:bCs/>
          <w:sz w:val="24"/>
          <w:szCs w:val="24"/>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36"/>
          <w:szCs w:val="36"/>
        </w:rPr>
      </w:pPr>
    </w:p>
    <w:p w:rsidR="009F7CDD" w:rsidRDefault="009F7CDD" w:rsidP="009F7CDD">
      <w:pPr>
        <w:autoSpaceDE w:val="0"/>
        <w:autoSpaceDN w:val="0"/>
        <w:adjustRightInd w:val="0"/>
        <w:spacing w:after="0" w:line="240" w:lineRule="auto"/>
        <w:jc w:val="center"/>
        <w:rPr>
          <w:rFonts w:ascii="Bradley Hand ITC" w:hAnsi="Bradley Hand ITC" w:cs="Arial"/>
          <w:b/>
          <w:bCs/>
          <w:sz w:val="24"/>
          <w:szCs w:val="24"/>
        </w:rPr>
      </w:pPr>
      <w:r>
        <w:rPr>
          <w:rFonts w:ascii="Bradley Hand ITC" w:hAnsi="Bradley Hand ITC" w:cs="Arial"/>
          <w:b/>
          <w:bCs/>
          <w:sz w:val="36"/>
          <w:szCs w:val="36"/>
        </w:rPr>
        <w:t>We learn to love and love to learn with Jesus</w:t>
      </w:r>
    </w:p>
    <w:p w:rsidR="009F7CDD" w:rsidRDefault="009F7CDD" w:rsidP="009F7CDD">
      <w:pPr>
        <w:spacing w:before="100" w:beforeAutospacing="1" w:after="100" w:afterAutospacing="1" w:line="240" w:lineRule="auto"/>
        <w:rPr>
          <w:rFonts w:ascii="Comic Sans MS" w:eastAsia="Times New Roman" w:hAnsi="Comic Sans MS" w:cs="Arial"/>
          <w:b/>
          <w:bCs/>
          <w:sz w:val="2"/>
          <w:szCs w:val="2"/>
          <w:bdr w:val="single" w:sz="4" w:space="0" w:color="auto" w:shadow="1" w:frame="1"/>
          <w:shd w:val="clear" w:color="auto" w:fill="FFFF00"/>
          <w:lang w:val="en-US" w:eastAsia="en-GB"/>
        </w:rPr>
      </w:pPr>
    </w:p>
    <w:p w:rsidR="009F7CDD" w:rsidRDefault="009F7CDD" w:rsidP="009F7CDD">
      <w:pPr>
        <w:spacing w:before="100" w:beforeAutospacing="1" w:after="100" w:afterAutospacing="1" w:line="240" w:lineRule="auto"/>
        <w:jc w:val="center"/>
        <w:rPr>
          <w:rFonts w:ascii="Arial" w:eastAsia="Times New Roman" w:hAnsi="Arial" w:cs="Arial"/>
          <w:b/>
          <w:bCs/>
          <w:sz w:val="28"/>
          <w:szCs w:val="28"/>
          <w:bdr w:val="single" w:sz="4" w:space="0" w:color="auto" w:shadow="1" w:frame="1"/>
          <w:shd w:val="clear" w:color="auto" w:fill="B6DDE8" w:themeFill="accent5" w:themeFillTint="66"/>
          <w:lang w:val="en-US" w:eastAsia="en-GB"/>
        </w:rPr>
      </w:pPr>
    </w:p>
    <w:p w:rsidR="009F7CDD" w:rsidRDefault="009F7CDD" w:rsidP="009F7CDD">
      <w:pPr>
        <w:spacing w:before="100" w:beforeAutospacing="1" w:after="100" w:afterAutospacing="1" w:line="240" w:lineRule="auto"/>
        <w:jc w:val="center"/>
        <w:rPr>
          <w:rFonts w:ascii="Arial" w:eastAsia="Times New Roman" w:hAnsi="Arial" w:cs="Arial"/>
          <w:b/>
          <w:bCs/>
          <w:sz w:val="28"/>
          <w:szCs w:val="28"/>
          <w:bdr w:val="single" w:sz="4" w:space="0" w:color="auto" w:shadow="1" w:frame="1"/>
          <w:shd w:val="clear" w:color="auto" w:fill="B6DDE8" w:themeFill="accent5" w:themeFillTint="66"/>
          <w:lang w:val="en-US" w:eastAsia="en-GB"/>
        </w:rPr>
      </w:pPr>
      <w:r>
        <w:rPr>
          <w:rFonts w:ascii="Arial" w:eastAsia="Times New Roman" w:hAnsi="Arial" w:cs="Arial"/>
          <w:b/>
          <w:bCs/>
          <w:sz w:val="28"/>
          <w:szCs w:val="28"/>
          <w:bdr w:val="single" w:sz="4" w:space="0" w:color="auto" w:shadow="1" w:frame="1"/>
          <w:shd w:val="clear" w:color="auto" w:fill="B6DDE8" w:themeFill="accent5" w:themeFillTint="66"/>
          <w:lang w:val="en-US" w:eastAsia="en-GB"/>
        </w:rPr>
        <w:t>CONTENTS</w:t>
      </w:r>
    </w:p>
    <w:p w:rsidR="009F7CDD" w:rsidRDefault="009F7CDD" w:rsidP="009F7CDD">
      <w:pPr>
        <w:spacing w:before="100" w:beforeAutospacing="1" w:after="100" w:afterAutospacing="1" w:line="240" w:lineRule="auto"/>
        <w:jc w:val="center"/>
        <w:rPr>
          <w:rFonts w:ascii="Arial" w:eastAsia="Times New Roman" w:hAnsi="Arial" w:cs="Arial"/>
          <w:b/>
          <w:bCs/>
          <w:sz w:val="28"/>
          <w:szCs w:val="28"/>
          <w:bdr w:val="single" w:sz="4" w:space="0" w:color="auto" w:shadow="1" w:frame="1"/>
          <w:shd w:val="clear" w:color="auto" w:fill="FFFF00"/>
          <w:lang w:val="en-US" w:eastAsia="en-GB"/>
        </w:rPr>
      </w:pPr>
    </w:p>
    <w:p w:rsidR="009F7CDD" w:rsidRPr="009F7CDD" w:rsidRDefault="00FE695F"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9" w:anchor="_Toc512000753" w:history="1">
        <w:r w:rsidR="009F7CDD" w:rsidRPr="009F7CDD">
          <w:rPr>
            <w:rStyle w:val="Hyperlink"/>
            <w:rFonts w:ascii="Arial" w:eastAsia="Calibri" w:hAnsi="Arial" w:cs="Arial"/>
            <w:noProof/>
            <w:color w:val="auto"/>
            <w:sz w:val="24"/>
            <w:szCs w:val="24"/>
            <w:u w:val="none"/>
          </w:rPr>
          <w:t>1.</w:t>
        </w:r>
        <w:r w:rsidR="009F7CDD" w:rsidRPr="009F7CDD">
          <w:rPr>
            <w:rStyle w:val="Hyperlink"/>
            <w:rFonts w:ascii="Arial" w:eastAsia="Times New Roman" w:hAnsi="Arial" w:cs="Arial"/>
            <w:noProof/>
            <w:color w:val="auto"/>
            <w:sz w:val="24"/>
            <w:szCs w:val="24"/>
            <w:u w:val="none"/>
            <w:lang w:eastAsia="en-GB"/>
          </w:rPr>
          <w:tab/>
        </w:r>
        <w:r w:rsidR="008078C8" w:rsidRPr="008078C8">
          <w:rPr>
            <w:rStyle w:val="Hyperlink"/>
            <w:rFonts w:ascii="Arial" w:eastAsia="Calibri" w:hAnsi="Arial" w:cs="Arial"/>
            <w:noProof/>
            <w:color w:val="auto"/>
            <w:sz w:val="24"/>
            <w:szCs w:val="24"/>
            <w:u w:val="none"/>
          </w:rPr>
          <w:t>Rationale of Religious Education</w:t>
        </w:r>
        <w:r w:rsidR="009F7CDD" w:rsidRPr="009F7CDD">
          <w:rPr>
            <w:rStyle w:val="Hyperlink"/>
            <w:rFonts w:ascii="Arial" w:eastAsia="Calibri" w:hAnsi="Arial" w:cs="Arial"/>
            <w:noProof/>
            <w:webHidden/>
            <w:color w:val="auto"/>
            <w:sz w:val="24"/>
            <w:szCs w:val="24"/>
            <w:u w:val="none"/>
          </w:rPr>
          <w:tab/>
          <w:t>3</w:t>
        </w:r>
      </w:hyperlink>
    </w:p>
    <w:p w:rsidR="009F7CDD" w:rsidRPr="009F7CDD" w:rsidRDefault="00FE695F"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0" w:anchor="_Toc512000754" w:history="1">
        <w:r w:rsidR="009F7CDD" w:rsidRPr="009F7CDD">
          <w:rPr>
            <w:rStyle w:val="Hyperlink"/>
            <w:rFonts w:ascii="Arial" w:eastAsia="Calibri" w:hAnsi="Arial" w:cs="Arial"/>
            <w:noProof/>
            <w:color w:val="auto"/>
            <w:sz w:val="24"/>
            <w:szCs w:val="24"/>
            <w:u w:val="none"/>
          </w:rPr>
          <w:t xml:space="preserve">2. </w:t>
        </w:r>
        <w:r w:rsidR="009F7CDD" w:rsidRPr="009F7CDD">
          <w:rPr>
            <w:rStyle w:val="Hyperlink"/>
            <w:rFonts w:ascii="Arial" w:eastAsia="Times New Roman" w:hAnsi="Arial" w:cs="Arial"/>
            <w:noProof/>
            <w:color w:val="auto"/>
            <w:sz w:val="24"/>
            <w:szCs w:val="24"/>
            <w:u w:val="none"/>
            <w:lang w:eastAsia="en-GB"/>
          </w:rPr>
          <w:tab/>
        </w:r>
        <w:r w:rsidR="008078C8" w:rsidRPr="008078C8">
          <w:rPr>
            <w:rStyle w:val="Hyperlink"/>
            <w:rFonts w:ascii="Arial" w:eastAsia="Calibri" w:hAnsi="Arial" w:cs="Arial"/>
            <w:noProof/>
            <w:color w:val="auto"/>
            <w:sz w:val="24"/>
            <w:szCs w:val="24"/>
            <w:u w:val="none"/>
          </w:rPr>
          <w:t>The Aims of Religious Education</w:t>
        </w:r>
        <w:r w:rsidR="009F7CDD" w:rsidRPr="009F7CDD">
          <w:rPr>
            <w:rStyle w:val="Hyperlink"/>
            <w:rFonts w:ascii="Arial" w:eastAsia="Calibri" w:hAnsi="Arial" w:cs="Arial"/>
            <w:noProof/>
            <w:webHidden/>
            <w:color w:val="auto"/>
            <w:sz w:val="24"/>
            <w:szCs w:val="24"/>
            <w:u w:val="none"/>
          </w:rPr>
          <w:tab/>
        </w:r>
        <w:r w:rsidR="005D6CA6">
          <w:rPr>
            <w:rStyle w:val="Hyperlink"/>
            <w:rFonts w:ascii="Arial" w:eastAsia="Calibri" w:hAnsi="Arial" w:cs="Arial"/>
            <w:noProof/>
            <w:webHidden/>
            <w:color w:val="auto"/>
            <w:sz w:val="24"/>
            <w:szCs w:val="24"/>
            <w:u w:val="none"/>
          </w:rPr>
          <w:t>3</w:t>
        </w:r>
      </w:hyperlink>
    </w:p>
    <w:p w:rsidR="009F7CDD" w:rsidRPr="009F7CDD" w:rsidRDefault="00FE695F"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1" w:anchor="_Toc512000755" w:history="1">
        <w:r w:rsidR="009F7CDD" w:rsidRPr="009F7CDD">
          <w:rPr>
            <w:rStyle w:val="Hyperlink"/>
            <w:rFonts w:ascii="Arial" w:eastAsia="Calibri" w:hAnsi="Arial" w:cs="Arial"/>
            <w:noProof/>
            <w:color w:val="auto"/>
            <w:sz w:val="24"/>
            <w:szCs w:val="24"/>
            <w:u w:val="none"/>
          </w:rPr>
          <w:t>3.</w:t>
        </w:r>
        <w:r w:rsidR="009F7CDD" w:rsidRPr="009F7CDD">
          <w:rPr>
            <w:rStyle w:val="Hyperlink"/>
            <w:rFonts w:ascii="Arial" w:eastAsia="Times New Roman" w:hAnsi="Arial" w:cs="Arial"/>
            <w:noProof/>
            <w:color w:val="auto"/>
            <w:sz w:val="24"/>
            <w:szCs w:val="24"/>
            <w:u w:val="none"/>
            <w:lang w:eastAsia="en-GB"/>
          </w:rPr>
          <w:tab/>
        </w:r>
        <w:r w:rsidR="008078C8" w:rsidRPr="008078C8">
          <w:rPr>
            <w:rStyle w:val="Hyperlink"/>
            <w:rFonts w:ascii="Arial" w:eastAsia="Times New Roman" w:hAnsi="Arial" w:cs="Arial"/>
            <w:color w:val="auto"/>
            <w:sz w:val="24"/>
            <w:szCs w:val="24"/>
            <w:u w:val="none"/>
          </w:rPr>
          <w:t>Outcome of Religious Education</w:t>
        </w:r>
        <w:r w:rsidR="009F7CDD" w:rsidRPr="009F7CDD">
          <w:rPr>
            <w:rStyle w:val="Hyperlink"/>
            <w:rFonts w:ascii="Arial" w:eastAsia="Calibri" w:hAnsi="Arial" w:cs="Arial"/>
            <w:noProof/>
            <w:webHidden/>
            <w:color w:val="auto"/>
            <w:sz w:val="24"/>
            <w:szCs w:val="24"/>
            <w:u w:val="none"/>
          </w:rPr>
          <w:tab/>
        </w:r>
        <w:r w:rsidR="005D6CA6">
          <w:rPr>
            <w:rStyle w:val="Hyperlink"/>
            <w:rFonts w:ascii="Arial" w:eastAsia="Calibri" w:hAnsi="Arial" w:cs="Arial"/>
            <w:noProof/>
            <w:webHidden/>
            <w:color w:val="auto"/>
            <w:sz w:val="24"/>
            <w:szCs w:val="24"/>
            <w:u w:val="none"/>
          </w:rPr>
          <w:t>3</w:t>
        </w:r>
      </w:hyperlink>
    </w:p>
    <w:p w:rsidR="009F7CDD" w:rsidRPr="009F7CDD" w:rsidRDefault="00FE695F"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2" w:anchor="_Toc512000756" w:history="1">
        <w:r w:rsidR="009F7CDD" w:rsidRPr="009F7CDD">
          <w:rPr>
            <w:rStyle w:val="Hyperlink"/>
            <w:rFonts w:ascii="Arial" w:eastAsia="Calibri" w:hAnsi="Arial" w:cs="Arial"/>
            <w:noProof/>
            <w:color w:val="auto"/>
            <w:sz w:val="24"/>
            <w:szCs w:val="24"/>
            <w:u w:val="none"/>
          </w:rPr>
          <w:t>4.</w:t>
        </w:r>
        <w:r w:rsidR="009F7CDD" w:rsidRPr="009F7CDD">
          <w:rPr>
            <w:rStyle w:val="Hyperlink"/>
            <w:rFonts w:ascii="Arial" w:eastAsia="Times New Roman" w:hAnsi="Arial" w:cs="Arial"/>
            <w:noProof/>
            <w:color w:val="auto"/>
            <w:sz w:val="24"/>
            <w:szCs w:val="24"/>
            <w:u w:val="none"/>
            <w:lang w:eastAsia="en-GB"/>
          </w:rPr>
          <w:tab/>
        </w:r>
        <w:r w:rsidR="008078C8">
          <w:rPr>
            <w:rStyle w:val="Hyperlink"/>
            <w:rFonts w:ascii="Arial" w:eastAsia="Times New Roman" w:hAnsi="Arial" w:cs="Arial"/>
            <w:color w:val="auto"/>
            <w:sz w:val="24"/>
            <w:szCs w:val="24"/>
            <w:u w:val="none"/>
          </w:rPr>
          <w:t>Religious Education at the Heart of the C</w:t>
        </w:r>
        <w:r w:rsidR="008078C8" w:rsidRPr="008078C8">
          <w:rPr>
            <w:rStyle w:val="Hyperlink"/>
            <w:rFonts w:ascii="Arial" w:eastAsia="Times New Roman" w:hAnsi="Arial" w:cs="Arial"/>
            <w:color w:val="auto"/>
            <w:sz w:val="24"/>
            <w:szCs w:val="24"/>
            <w:u w:val="none"/>
          </w:rPr>
          <w:t>urriculum</w:t>
        </w:r>
        <w:r w:rsidR="009F7CDD" w:rsidRPr="009F7CDD">
          <w:rPr>
            <w:rStyle w:val="Hyperlink"/>
            <w:rFonts w:ascii="Arial" w:eastAsia="Calibri" w:hAnsi="Arial" w:cs="Arial"/>
            <w:noProof/>
            <w:webHidden/>
            <w:color w:val="auto"/>
            <w:sz w:val="24"/>
            <w:szCs w:val="24"/>
            <w:u w:val="none"/>
          </w:rPr>
          <w:tab/>
        </w:r>
        <w:r>
          <w:rPr>
            <w:rStyle w:val="Hyperlink"/>
            <w:rFonts w:ascii="Arial" w:eastAsia="Calibri" w:hAnsi="Arial" w:cs="Arial"/>
            <w:noProof/>
            <w:webHidden/>
            <w:color w:val="auto"/>
            <w:sz w:val="24"/>
            <w:szCs w:val="24"/>
            <w:u w:val="none"/>
          </w:rPr>
          <w:t>4</w:t>
        </w:r>
      </w:hyperlink>
    </w:p>
    <w:p w:rsidR="009F7CDD" w:rsidRPr="009F7CDD" w:rsidRDefault="00FE695F"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3" w:anchor="_Toc512000763" w:history="1">
        <w:r w:rsidR="009F7CDD" w:rsidRPr="009F7CDD">
          <w:rPr>
            <w:rStyle w:val="Hyperlink"/>
            <w:rFonts w:ascii="Arial" w:eastAsia="Calibri" w:hAnsi="Arial" w:cs="Arial"/>
            <w:noProof/>
            <w:color w:val="auto"/>
            <w:sz w:val="24"/>
            <w:szCs w:val="24"/>
            <w:u w:val="none"/>
          </w:rPr>
          <w:t>5.</w:t>
        </w:r>
        <w:r w:rsidR="009F7CDD" w:rsidRPr="009F7CDD">
          <w:rPr>
            <w:rStyle w:val="Hyperlink"/>
            <w:rFonts w:ascii="Arial" w:eastAsia="Times New Roman" w:hAnsi="Arial" w:cs="Arial"/>
            <w:noProof/>
            <w:color w:val="auto"/>
            <w:sz w:val="24"/>
            <w:szCs w:val="24"/>
            <w:u w:val="none"/>
            <w:lang w:eastAsia="en-GB"/>
          </w:rPr>
          <w:tab/>
        </w:r>
        <w:r w:rsidR="008078C8" w:rsidRPr="008078C8">
          <w:rPr>
            <w:rStyle w:val="Hyperlink"/>
            <w:rFonts w:ascii="Arial" w:eastAsia="Calibri" w:hAnsi="Arial" w:cs="Arial"/>
            <w:noProof/>
            <w:color w:val="auto"/>
            <w:sz w:val="24"/>
            <w:szCs w:val="24"/>
            <w:u w:val="none"/>
          </w:rPr>
          <w:t>Programme of Study</w:t>
        </w:r>
        <w:r w:rsidR="009F7CDD" w:rsidRPr="009F7CDD">
          <w:rPr>
            <w:rStyle w:val="Hyperlink"/>
            <w:rFonts w:ascii="Arial" w:eastAsia="Calibri" w:hAnsi="Arial" w:cs="Arial"/>
            <w:noProof/>
            <w:webHidden/>
            <w:color w:val="auto"/>
            <w:sz w:val="24"/>
            <w:szCs w:val="24"/>
            <w:u w:val="none"/>
          </w:rPr>
          <w:tab/>
          <w:t>4</w:t>
        </w:r>
      </w:hyperlink>
    </w:p>
    <w:p w:rsidR="009F7CDD" w:rsidRPr="009F7CDD" w:rsidRDefault="00FE695F"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4" w:anchor="_Toc512000764" w:history="1">
        <w:r w:rsidR="009F7CDD" w:rsidRPr="009F7CDD">
          <w:rPr>
            <w:rStyle w:val="Hyperlink"/>
            <w:rFonts w:ascii="Arial" w:eastAsia="Calibri" w:hAnsi="Arial" w:cs="Arial"/>
            <w:noProof/>
            <w:color w:val="auto"/>
            <w:sz w:val="24"/>
            <w:szCs w:val="24"/>
            <w:u w:val="none"/>
          </w:rPr>
          <w:t>6.</w:t>
        </w:r>
        <w:r w:rsidR="009F7CDD" w:rsidRPr="009F7CDD">
          <w:rPr>
            <w:rStyle w:val="Hyperlink"/>
            <w:rFonts w:ascii="Arial" w:eastAsia="Times New Roman" w:hAnsi="Arial" w:cs="Arial"/>
            <w:noProof/>
            <w:color w:val="auto"/>
            <w:sz w:val="24"/>
            <w:szCs w:val="24"/>
            <w:u w:val="none"/>
            <w:lang w:eastAsia="en-GB"/>
          </w:rPr>
          <w:tab/>
        </w:r>
        <w:r w:rsidR="008078C8" w:rsidRPr="008078C8">
          <w:rPr>
            <w:rStyle w:val="Hyperlink"/>
            <w:rFonts w:ascii="Arial" w:eastAsia="Times New Roman" w:hAnsi="Arial" w:cs="Arial"/>
            <w:color w:val="auto"/>
            <w:sz w:val="24"/>
            <w:szCs w:val="24"/>
            <w:u w:val="none"/>
          </w:rPr>
          <w:t>Curriculum Structure</w:t>
        </w:r>
        <w:r w:rsidR="009F7CDD" w:rsidRPr="009F7CDD">
          <w:rPr>
            <w:rStyle w:val="Hyperlink"/>
            <w:rFonts w:ascii="Arial" w:eastAsia="Calibri" w:hAnsi="Arial" w:cs="Arial"/>
            <w:noProof/>
            <w:webHidden/>
            <w:color w:val="auto"/>
            <w:sz w:val="24"/>
            <w:szCs w:val="24"/>
            <w:u w:val="none"/>
          </w:rPr>
          <w:tab/>
        </w:r>
        <w:r w:rsidR="005D6CA6">
          <w:rPr>
            <w:rStyle w:val="Hyperlink"/>
            <w:rFonts w:ascii="Arial" w:eastAsia="Calibri" w:hAnsi="Arial" w:cs="Arial"/>
            <w:noProof/>
            <w:webHidden/>
            <w:color w:val="auto"/>
            <w:sz w:val="24"/>
            <w:szCs w:val="24"/>
            <w:u w:val="none"/>
          </w:rPr>
          <w:t>4</w:t>
        </w:r>
      </w:hyperlink>
    </w:p>
    <w:p w:rsidR="009F7CDD" w:rsidRDefault="00FE695F" w:rsidP="009F7CDD">
      <w:pPr>
        <w:widowControl w:val="0"/>
        <w:tabs>
          <w:tab w:val="left" w:pos="426"/>
          <w:tab w:val="right" w:leader="dot" w:pos="9000"/>
        </w:tabs>
        <w:spacing w:after="100" w:line="240" w:lineRule="auto"/>
        <w:rPr>
          <w:rStyle w:val="Hyperlink"/>
          <w:rFonts w:ascii="Arial" w:eastAsia="Calibri" w:hAnsi="Arial" w:cs="Arial"/>
          <w:noProof/>
          <w:color w:val="auto"/>
          <w:sz w:val="24"/>
          <w:szCs w:val="24"/>
          <w:u w:val="none"/>
        </w:rPr>
      </w:pPr>
      <w:hyperlink r:id="rId15" w:anchor="_Toc512000765" w:history="1">
        <w:r w:rsidR="009F7CDD" w:rsidRPr="009F7CDD">
          <w:rPr>
            <w:rStyle w:val="Hyperlink"/>
            <w:rFonts w:ascii="Arial" w:eastAsia="Calibri" w:hAnsi="Arial" w:cs="Arial"/>
            <w:noProof/>
            <w:color w:val="auto"/>
            <w:sz w:val="24"/>
            <w:szCs w:val="24"/>
            <w:u w:val="none"/>
          </w:rPr>
          <w:t>7.</w:t>
        </w:r>
        <w:r w:rsidR="009F7CDD" w:rsidRPr="009F7CDD">
          <w:rPr>
            <w:rStyle w:val="Hyperlink"/>
            <w:rFonts w:ascii="Arial" w:eastAsia="Times New Roman" w:hAnsi="Arial" w:cs="Arial"/>
            <w:noProof/>
            <w:color w:val="auto"/>
            <w:sz w:val="24"/>
            <w:szCs w:val="24"/>
            <w:u w:val="none"/>
            <w:lang w:eastAsia="en-GB"/>
          </w:rPr>
          <w:tab/>
        </w:r>
        <w:r w:rsidR="008078C8" w:rsidRPr="008078C8">
          <w:rPr>
            <w:rStyle w:val="Hyperlink"/>
            <w:rFonts w:ascii="Arial" w:eastAsia="Calibri" w:hAnsi="Arial" w:cs="Arial"/>
            <w:noProof/>
            <w:color w:val="auto"/>
            <w:sz w:val="24"/>
            <w:szCs w:val="24"/>
            <w:u w:val="none"/>
          </w:rPr>
          <w:t>Assessment, Monitoring, Recording and Reporting</w:t>
        </w:r>
        <w:r w:rsidR="009F7CDD" w:rsidRPr="009F7CDD">
          <w:rPr>
            <w:rStyle w:val="Hyperlink"/>
            <w:rFonts w:ascii="Arial" w:eastAsia="Calibri" w:hAnsi="Arial" w:cs="Arial"/>
            <w:noProof/>
            <w:webHidden/>
            <w:color w:val="auto"/>
            <w:sz w:val="24"/>
            <w:szCs w:val="24"/>
            <w:u w:val="none"/>
          </w:rPr>
          <w:tab/>
        </w:r>
        <w:r w:rsidR="005D6CA6">
          <w:rPr>
            <w:rStyle w:val="Hyperlink"/>
            <w:rFonts w:ascii="Arial" w:eastAsia="Calibri" w:hAnsi="Arial" w:cs="Arial"/>
            <w:noProof/>
            <w:webHidden/>
            <w:color w:val="auto"/>
            <w:sz w:val="24"/>
            <w:szCs w:val="24"/>
            <w:u w:val="none"/>
          </w:rPr>
          <w:t>4</w:t>
        </w:r>
      </w:hyperlink>
    </w:p>
    <w:p w:rsidR="008078C8" w:rsidRDefault="00FE695F" w:rsidP="008078C8">
      <w:pPr>
        <w:widowControl w:val="0"/>
        <w:tabs>
          <w:tab w:val="left" w:pos="426"/>
          <w:tab w:val="right" w:leader="dot" w:pos="9000"/>
        </w:tabs>
        <w:spacing w:after="100" w:line="240" w:lineRule="auto"/>
        <w:rPr>
          <w:rStyle w:val="Hyperlink"/>
          <w:rFonts w:ascii="Arial" w:eastAsia="Calibri" w:hAnsi="Arial" w:cs="Arial"/>
          <w:noProof/>
          <w:color w:val="auto"/>
          <w:sz w:val="24"/>
          <w:szCs w:val="24"/>
          <w:u w:val="none"/>
        </w:rPr>
      </w:pPr>
      <w:hyperlink r:id="rId16" w:anchor="_Toc512000765" w:history="1">
        <w:r w:rsidR="008078C8">
          <w:rPr>
            <w:rStyle w:val="Hyperlink"/>
            <w:rFonts w:ascii="Arial" w:eastAsia="Calibri" w:hAnsi="Arial" w:cs="Arial"/>
            <w:noProof/>
            <w:color w:val="auto"/>
            <w:sz w:val="24"/>
            <w:szCs w:val="24"/>
            <w:u w:val="none"/>
          </w:rPr>
          <w:t>8</w:t>
        </w:r>
        <w:r w:rsidR="008078C8" w:rsidRPr="009F7CDD">
          <w:rPr>
            <w:rStyle w:val="Hyperlink"/>
            <w:rFonts w:ascii="Arial" w:eastAsia="Calibri" w:hAnsi="Arial" w:cs="Arial"/>
            <w:noProof/>
            <w:color w:val="auto"/>
            <w:sz w:val="24"/>
            <w:szCs w:val="24"/>
            <w:u w:val="none"/>
          </w:rPr>
          <w:t>.</w:t>
        </w:r>
        <w:r w:rsidR="008078C8" w:rsidRPr="009F7CDD">
          <w:rPr>
            <w:rStyle w:val="Hyperlink"/>
            <w:rFonts w:ascii="Arial" w:eastAsia="Times New Roman" w:hAnsi="Arial" w:cs="Arial"/>
            <w:noProof/>
            <w:color w:val="auto"/>
            <w:sz w:val="24"/>
            <w:szCs w:val="24"/>
            <w:u w:val="none"/>
            <w:lang w:eastAsia="en-GB"/>
          </w:rPr>
          <w:tab/>
        </w:r>
        <w:r w:rsidR="008078C8">
          <w:rPr>
            <w:rStyle w:val="Hyperlink"/>
            <w:rFonts w:ascii="Arial" w:eastAsia="Calibri" w:hAnsi="Arial" w:cs="Arial"/>
            <w:noProof/>
            <w:color w:val="auto"/>
            <w:sz w:val="24"/>
            <w:szCs w:val="24"/>
            <w:u w:val="none"/>
          </w:rPr>
          <w:t>Leadership of the S</w:t>
        </w:r>
        <w:r w:rsidR="008078C8" w:rsidRPr="008078C8">
          <w:rPr>
            <w:rStyle w:val="Hyperlink"/>
            <w:rFonts w:ascii="Arial" w:eastAsia="Calibri" w:hAnsi="Arial" w:cs="Arial"/>
            <w:noProof/>
            <w:color w:val="auto"/>
            <w:sz w:val="24"/>
            <w:szCs w:val="24"/>
            <w:u w:val="none"/>
          </w:rPr>
          <w:t>ubject</w:t>
        </w:r>
        <w:r w:rsidR="008078C8" w:rsidRPr="009F7CDD">
          <w:rPr>
            <w:rStyle w:val="Hyperlink"/>
            <w:rFonts w:ascii="Arial" w:eastAsia="Calibri" w:hAnsi="Arial" w:cs="Arial"/>
            <w:noProof/>
            <w:webHidden/>
            <w:color w:val="auto"/>
            <w:sz w:val="24"/>
            <w:szCs w:val="24"/>
            <w:u w:val="none"/>
          </w:rPr>
          <w:tab/>
        </w:r>
        <w:r>
          <w:rPr>
            <w:rStyle w:val="Hyperlink"/>
            <w:rFonts w:ascii="Arial" w:eastAsia="Calibri" w:hAnsi="Arial" w:cs="Arial"/>
            <w:noProof/>
            <w:webHidden/>
            <w:color w:val="auto"/>
            <w:sz w:val="24"/>
            <w:szCs w:val="24"/>
            <w:u w:val="none"/>
          </w:rPr>
          <w:t>5</w:t>
        </w:r>
      </w:hyperlink>
    </w:p>
    <w:p w:rsidR="00FE695F" w:rsidRDefault="00FE695F" w:rsidP="008078C8">
      <w:pPr>
        <w:widowControl w:val="0"/>
        <w:tabs>
          <w:tab w:val="left" w:pos="426"/>
          <w:tab w:val="right" w:leader="dot" w:pos="9000"/>
        </w:tabs>
        <w:spacing w:after="100" w:line="240" w:lineRule="auto"/>
        <w:rPr>
          <w:rStyle w:val="Hyperlink"/>
          <w:rFonts w:ascii="Arial" w:eastAsia="Calibri" w:hAnsi="Arial" w:cs="Arial"/>
          <w:noProof/>
          <w:color w:val="auto"/>
          <w:sz w:val="24"/>
          <w:szCs w:val="24"/>
          <w:u w:val="none"/>
        </w:rPr>
      </w:pPr>
      <w:r>
        <w:rPr>
          <w:rStyle w:val="Hyperlink"/>
          <w:rFonts w:ascii="Arial" w:eastAsia="Calibri" w:hAnsi="Arial" w:cs="Arial"/>
          <w:noProof/>
          <w:color w:val="auto"/>
          <w:sz w:val="24"/>
          <w:szCs w:val="24"/>
          <w:u w:val="none"/>
        </w:rPr>
        <w:t>9</w:t>
      </w:r>
      <w:r w:rsidRPr="00FE695F">
        <w:rPr>
          <w:rStyle w:val="Hyperlink"/>
          <w:rFonts w:ascii="Arial" w:eastAsia="Calibri" w:hAnsi="Arial" w:cs="Arial"/>
          <w:noProof/>
          <w:color w:val="auto"/>
          <w:sz w:val="24"/>
          <w:szCs w:val="24"/>
          <w:u w:val="none"/>
        </w:rPr>
        <w:t>.</w:t>
      </w:r>
      <w:r w:rsidRPr="00FE695F">
        <w:rPr>
          <w:rStyle w:val="Hyperlink"/>
          <w:rFonts w:ascii="Arial" w:eastAsia="Calibri" w:hAnsi="Arial" w:cs="Arial"/>
          <w:noProof/>
          <w:color w:val="auto"/>
          <w:sz w:val="24"/>
          <w:szCs w:val="24"/>
          <w:u w:val="none"/>
        </w:rPr>
        <w:tab/>
      </w:r>
      <w:r>
        <w:rPr>
          <w:rStyle w:val="Hyperlink"/>
          <w:rFonts w:ascii="Arial" w:eastAsia="Calibri" w:hAnsi="Arial" w:cs="Arial"/>
          <w:noProof/>
          <w:color w:val="auto"/>
          <w:sz w:val="24"/>
          <w:szCs w:val="24"/>
          <w:u w:val="none"/>
        </w:rPr>
        <w:t>Right of Withdrawal</w:t>
      </w:r>
      <w:r w:rsidRPr="00FE695F">
        <w:rPr>
          <w:rStyle w:val="Hyperlink"/>
          <w:rFonts w:ascii="Arial" w:eastAsia="Calibri" w:hAnsi="Arial" w:cs="Arial"/>
          <w:noProof/>
          <w:color w:val="auto"/>
          <w:sz w:val="24"/>
          <w:szCs w:val="24"/>
          <w:u w:val="none"/>
        </w:rPr>
        <w:tab/>
      </w:r>
      <w:r>
        <w:rPr>
          <w:rStyle w:val="Hyperlink"/>
          <w:rFonts w:ascii="Arial" w:eastAsia="Calibri" w:hAnsi="Arial" w:cs="Arial"/>
          <w:noProof/>
          <w:color w:val="auto"/>
          <w:sz w:val="24"/>
          <w:szCs w:val="24"/>
          <w:u w:val="none"/>
        </w:rPr>
        <w:t>5</w:t>
      </w:r>
    </w:p>
    <w:p w:rsidR="009F7CDD" w:rsidRPr="009F7CDD" w:rsidRDefault="00FE695F" w:rsidP="009F7CDD">
      <w:pPr>
        <w:widowControl w:val="0"/>
        <w:tabs>
          <w:tab w:val="left" w:pos="426"/>
          <w:tab w:val="right" w:leader="dot" w:pos="9000"/>
        </w:tabs>
        <w:spacing w:after="100" w:line="240" w:lineRule="auto"/>
        <w:rPr>
          <w:rFonts w:ascii="Arial" w:eastAsia="Times New Roman" w:hAnsi="Arial" w:cs="Arial"/>
          <w:noProof/>
          <w:sz w:val="24"/>
          <w:szCs w:val="24"/>
          <w:lang w:eastAsia="en-GB"/>
        </w:rPr>
      </w:pPr>
      <w:hyperlink r:id="rId17" w:anchor="_Toc512000766" w:history="1">
        <w:r>
          <w:rPr>
            <w:rStyle w:val="Hyperlink"/>
            <w:rFonts w:ascii="Arial" w:eastAsia="Calibri" w:hAnsi="Arial" w:cs="Arial"/>
            <w:noProof/>
            <w:color w:val="auto"/>
            <w:sz w:val="24"/>
            <w:szCs w:val="24"/>
            <w:u w:val="none"/>
          </w:rPr>
          <w:t>10</w:t>
        </w:r>
        <w:r w:rsidR="009F7CDD" w:rsidRPr="009F7CDD">
          <w:rPr>
            <w:rStyle w:val="Hyperlink"/>
            <w:rFonts w:ascii="Arial" w:eastAsia="Calibri" w:hAnsi="Arial" w:cs="Arial"/>
            <w:noProof/>
            <w:color w:val="auto"/>
            <w:sz w:val="24"/>
            <w:szCs w:val="24"/>
            <w:u w:val="none"/>
          </w:rPr>
          <w:t>.</w:t>
        </w:r>
        <w:r w:rsidR="009F7CDD" w:rsidRPr="009F7CDD">
          <w:rPr>
            <w:rStyle w:val="Hyperlink"/>
            <w:rFonts w:ascii="Arial" w:eastAsia="Times New Roman" w:hAnsi="Arial" w:cs="Arial"/>
            <w:noProof/>
            <w:color w:val="auto"/>
            <w:sz w:val="24"/>
            <w:szCs w:val="24"/>
            <w:u w:val="none"/>
            <w:lang w:eastAsia="en-GB"/>
          </w:rPr>
          <w:tab/>
        </w:r>
        <w:r w:rsidR="005D6CA6">
          <w:rPr>
            <w:rStyle w:val="Hyperlink"/>
            <w:rFonts w:ascii="Arial" w:eastAsia="Calibri" w:hAnsi="Arial" w:cs="Arial"/>
            <w:noProof/>
            <w:color w:val="auto"/>
            <w:sz w:val="24"/>
            <w:szCs w:val="24"/>
            <w:u w:val="none"/>
          </w:rPr>
          <w:t>Review of Policy</w:t>
        </w:r>
        <w:r w:rsidR="009F7CDD" w:rsidRPr="009F7CDD">
          <w:rPr>
            <w:rStyle w:val="Hyperlink"/>
            <w:rFonts w:ascii="Arial" w:eastAsia="Calibri" w:hAnsi="Arial" w:cs="Arial"/>
            <w:noProof/>
            <w:webHidden/>
            <w:color w:val="auto"/>
            <w:sz w:val="24"/>
            <w:szCs w:val="24"/>
            <w:u w:val="none"/>
          </w:rPr>
          <w:tab/>
        </w:r>
        <w:r w:rsidR="00743A33">
          <w:rPr>
            <w:rStyle w:val="Hyperlink"/>
            <w:rFonts w:ascii="Arial" w:eastAsia="Calibri" w:hAnsi="Arial" w:cs="Arial"/>
            <w:noProof/>
            <w:webHidden/>
            <w:color w:val="auto"/>
            <w:sz w:val="24"/>
            <w:szCs w:val="24"/>
            <w:u w:val="none"/>
          </w:rPr>
          <w:t>5</w:t>
        </w:r>
      </w:hyperlink>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5D6CA6" w:rsidRDefault="005D6CA6"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9F7CDD" w:rsidP="009F7CDD">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234F9A" w:rsidRDefault="00234F9A" w:rsidP="00234F9A">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234F9A" w:rsidRDefault="00234F9A" w:rsidP="00234F9A">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234F9A" w:rsidRDefault="00234F9A" w:rsidP="00234F9A">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234F9A" w:rsidRDefault="00234F9A" w:rsidP="00234F9A">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234F9A" w:rsidRDefault="00234F9A" w:rsidP="00234F9A">
      <w:pPr>
        <w:spacing w:before="100" w:beforeAutospacing="1" w:after="100" w:afterAutospacing="1" w:line="240" w:lineRule="auto"/>
        <w:jc w:val="center"/>
        <w:rPr>
          <w:rFonts w:ascii="Comic Sans MS" w:eastAsia="Times New Roman" w:hAnsi="Comic Sans MS" w:cs="Arial"/>
          <w:b/>
          <w:bCs/>
          <w:sz w:val="2"/>
          <w:szCs w:val="2"/>
          <w:lang w:val="en-US" w:eastAsia="en-GB"/>
        </w:rPr>
      </w:pPr>
    </w:p>
    <w:p w:rsidR="009F7CDD" w:rsidRDefault="00234F9A" w:rsidP="00234F9A">
      <w:pPr>
        <w:spacing w:before="100" w:beforeAutospacing="1" w:after="100" w:afterAutospacing="1" w:line="240" w:lineRule="auto"/>
        <w:jc w:val="center"/>
        <w:rPr>
          <w:rFonts w:ascii="Comic Sans MS" w:eastAsia="Times New Roman" w:hAnsi="Comic Sans MS" w:cs="Arial"/>
          <w:b/>
          <w:bCs/>
          <w:sz w:val="2"/>
          <w:szCs w:val="2"/>
          <w:lang w:val="en-US" w:eastAsia="en-GB"/>
        </w:rPr>
      </w:pPr>
      <w:r>
        <w:rPr>
          <w:noProof/>
        </w:rPr>
        <w:drawing>
          <wp:inline distT="0" distB="0" distL="0" distR="0">
            <wp:extent cx="750627" cy="750627"/>
            <wp:effectExtent l="0" t="0" r="0" b="0"/>
            <wp:docPr id="2" name="Picture 2" descr="N:\Downloads\Logo white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Downloads\Logo white background.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58058" cy="758058"/>
                    </a:xfrm>
                    <a:prstGeom prst="rect">
                      <a:avLst/>
                    </a:prstGeom>
                    <a:noFill/>
                    <a:ln>
                      <a:noFill/>
                    </a:ln>
                  </pic:spPr>
                </pic:pic>
              </a:graphicData>
            </a:graphic>
          </wp:inline>
        </w:drawing>
      </w:r>
    </w:p>
    <w:p w:rsidR="009F7CDD" w:rsidRDefault="009F7CDD" w:rsidP="009F7CDD">
      <w:pPr>
        <w:autoSpaceDE w:val="0"/>
        <w:autoSpaceDN w:val="0"/>
        <w:adjustRightInd w:val="0"/>
        <w:spacing w:after="0" w:line="240" w:lineRule="auto"/>
        <w:jc w:val="center"/>
        <w:rPr>
          <w:rFonts w:ascii="Comic Sans MS" w:eastAsia="Times New Roman" w:hAnsi="Comic Sans MS" w:cs="Arial"/>
          <w:b/>
          <w:bCs/>
          <w:sz w:val="2"/>
          <w:szCs w:val="2"/>
          <w:lang w:val="en-US" w:eastAsia="en-GB"/>
        </w:rPr>
      </w:pPr>
    </w:p>
    <w:p w:rsidR="00234F9A" w:rsidRPr="00DA4839" w:rsidRDefault="00234F9A" w:rsidP="009F7CDD">
      <w:pPr>
        <w:autoSpaceDE w:val="0"/>
        <w:autoSpaceDN w:val="0"/>
        <w:adjustRightInd w:val="0"/>
        <w:spacing w:after="0" w:line="240" w:lineRule="auto"/>
        <w:jc w:val="center"/>
        <w:rPr>
          <w:rFonts w:ascii="Arial" w:eastAsia="Times New Roman" w:hAnsi="Arial" w:cs="Arial"/>
          <w:b/>
          <w:bCs/>
          <w:sz w:val="14"/>
          <w:szCs w:val="14"/>
          <w:lang w:val="en-US" w:eastAsia="en-GB"/>
        </w:rPr>
      </w:pPr>
    </w:p>
    <w:p w:rsidR="009F7CDD" w:rsidRDefault="00C706F1" w:rsidP="009F7CDD">
      <w:pPr>
        <w:autoSpaceDE w:val="0"/>
        <w:autoSpaceDN w:val="0"/>
        <w:adjustRightInd w:val="0"/>
        <w:spacing w:after="0" w:line="240" w:lineRule="auto"/>
        <w:jc w:val="center"/>
        <w:rPr>
          <w:rFonts w:ascii="Arial" w:hAnsi="Arial" w:cs="Arial"/>
          <w:b/>
          <w:bCs/>
          <w:color w:val="000000"/>
          <w:sz w:val="24"/>
          <w:szCs w:val="24"/>
        </w:rPr>
      </w:pPr>
      <w:r>
        <w:rPr>
          <w:rFonts w:ascii="Arial" w:eastAsia="Times New Roman" w:hAnsi="Arial" w:cs="Arial"/>
          <w:b/>
          <w:bCs/>
          <w:sz w:val="28"/>
          <w:szCs w:val="28"/>
          <w:lang w:val="en-US" w:eastAsia="en-GB"/>
        </w:rPr>
        <w:t>RELIGIOUS EDUCATION</w:t>
      </w:r>
      <w:r w:rsidR="00743A33">
        <w:rPr>
          <w:rFonts w:ascii="Arial" w:eastAsia="Times New Roman" w:hAnsi="Arial" w:cs="Arial"/>
          <w:b/>
          <w:bCs/>
          <w:sz w:val="28"/>
          <w:szCs w:val="28"/>
          <w:lang w:val="en-US" w:eastAsia="en-GB"/>
        </w:rPr>
        <w:t xml:space="preserve"> POLICY</w:t>
      </w:r>
    </w:p>
    <w:p w:rsidR="00C706F1" w:rsidRDefault="00C706F1" w:rsidP="00C706F1">
      <w:pPr>
        <w:spacing w:after="0" w:line="240" w:lineRule="auto"/>
        <w:jc w:val="both"/>
        <w:rPr>
          <w:rFonts w:ascii="Arial" w:eastAsia="Times New Roman" w:hAnsi="Arial" w:cs="Arial"/>
          <w:b/>
          <w:sz w:val="24"/>
          <w:szCs w:val="24"/>
        </w:rPr>
      </w:pPr>
    </w:p>
    <w:p w:rsidR="00234F9A" w:rsidRPr="00234F9A" w:rsidRDefault="00234F9A" w:rsidP="00234F9A">
      <w:pPr>
        <w:autoSpaceDE w:val="0"/>
        <w:autoSpaceDN w:val="0"/>
        <w:adjustRightInd w:val="0"/>
        <w:spacing w:after="0" w:line="240" w:lineRule="auto"/>
        <w:jc w:val="center"/>
        <w:rPr>
          <w:rFonts w:ascii="Arial" w:hAnsi="Arial" w:cs="Arial"/>
          <w:b/>
          <w:bCs/>
          <w:i/>
          <w:sz w:val="24"/>
          <w:szCs w:val="24"/>
        </w:rPr>
      </w:pPr>
      <w:r w:rsidRPr="00234F9A">
        <w:rPr>
          <w:rFonts w:ascii="Arial" w:hAnsi="Arial" w:cs="Arial"/>
          <w:b/>
          <w:bCs/>
          <w:i/>
          <w:sz w:val="24"/>
          <w:szCs w:val="24"/>
        </w:rPr>
        <w:t>We learn to love and love to learn with Jesus</w:t>
      </w:r>
    </w:p>
    <w:p w:rsidR="00234F9A" w:rsidRDefault="00234F9A" w:rsidP="00C706F1">
      <w:pPr>
        <w:spacing w:after="0" w:line="240" w:lineRule="auto"/>
        <w:jc w:val="both"/>
        <w:rPr>
          <w:rFonts w:ascii="Arial" w:eastAsia="Times New Roman" w:hAnsi="Arial" w:cs="Arial"/>
          <w:b/>
          <w:sz w:val="24"/>
          <w:szCs w:val="24"/>
        </w:rPr>
      </w:pPr>
    </w:p>
    <w:p w:rsidR="00234F9A" w:rsidRPr="00C706F1" w:rsidRDefault="00234F9A" w:rsidP="00C706F1">
      <w:pPr>
        <w:spacing w:after="0" w:line="240" w:lineRule="auto"/>
        <w:jc w:val="both"/>
        <w:rPr>
          <w:rFonts w:ascii="Arial" w:eastAsia="Times New Roman" w:hAnsi="Arial" w:cs="Arial"/>
          <w:b/>
          <w:sz w:val="24"/>
          <w:szCs w:val="24"/>
        </w:rPr>
      </w:pPr>
    </w:p>
    <w:p w:rsidR="00DA4839" w:rsidRDefault="00DA4839" w:rsidP="005D6CA6">
      <w:pPr>
        <w:spacing w:after="0" w:line="240" w:lineRule="auto"/>
        <w:jc w:val="both"/>
        <w:rPr>
          <w:rFonts w:ascii="Arial" w:eastAsia="Times New Roman" w:hAnsi="Arial" w:cs="Arial"/>
          <w:b/>
          <w:sz w:val="2"/>
          <w:szCs w:val="2"/>
        </w:rPr>
      </w:pPr>
    </w:p>
    <w:p w:rsidR="00DA4839" w:rsidRDefault="00DA4839" w:rsidP="005D6CA6">
      <w:pPr>
        <w:spacing w:after="0" w:line="240" w:lineRule="auto"/>
        <w:jc w:val="both"/>
        <w:rPr>
          <w:rFonts w:ascii="Arial" w:eastAsia="Times New Roman" w:hAnsi="Arial" w:cs="Arial"/>
          <w:b/>
          <w:sz w:val="2"/>
          <w:szCs w:val="2"/>
        </w:rPr>
      </w:pPr>
    </w:p>
    <w:p w:rsidR="00DA4839" w:rsidRDefault="00DA4839" w:rsidP="005D6CA6">
      <w:pPr>
        <w:spacing w:after="0" w:line="240" w:lineRule="auto"/>
        <w:jc w:val="both"/>
        <w:rPr>
          <w:rFonts w:ascii="Arial" w:eastAsia="Times New Roman" w:hAnsi="Arial" w:cs="Arial"/>
          <w:b/>
          <w:sz w:val="2"/>
          <w:szCs w:val="2"/>
        </w:rPr>
      </w:pPr>
    </w:p>
    <w:p w:rsidR="00DA4839" w:rsidRDefault="00DA4839" w:rsidP="005D6CA6">
      <w:pPr>
        <w:spacing w:after="0" w:line="240" w:lineRule="auto"/>
        <w:jc w:val="both"/>
        <w:rPr>
          <w:rFonts w:ascii="Arial" w:eastAsia="Times New Roman" w:hAnsi="Arial" w:cs="Arial"/>
          <w:b/>
          <w:sz w:val="2"/>
          <w:szCs w:val="2"/>
        </w:rPr>
      </w:pPr>
    </w:p>
    <w:p w:rsidR="00DA4839" w:rsidRDefault="00DA4839" w:rsidP="005D6CA6">
      <w:pPr>
        <w:spacing w:after="0" w:line="240" w:lineRule="auto"/>
        <w:jc w:val="both"/>
        <w:rPr>
          <w:rFonts w:ascii="Arial" w:eastAsia="Times New Roman" w:hAnsi="Arial" w:cs="Arial"/>
          <w:b/>
          <w:sz w:val="2"/>
          <w:szCs w:val="2"/>
        </w:rPr>
      </w:pPr>
    </w:p>
    <w:p w:rsidR="00DA4839" w:rsidRDefault="00DA4839" w:rsidP="005D6CA6">
      <w:pPr>
        <w:spacing w:after="0" w:line="240" w:lineRule="auto"/>
        <w:jc w:val="both"/>
        <w:rPr>
          <w:rFonts w:ascii="Arial" w:eastAsia="Times New Roman" w:hAnsi="Arial" w:cs="Arial"/>
          <w:b/>
          <w:sz w:val="2"/>
          <w:szCs w:val="2"/>
        </w:rPr>
      </w:pPr>
    </w:p>
    <w:p w:rsidR="00DA4839" w:rsidRDefault="00DA4839" w:rsidP="005D6CA6">
      <w:pPr>
        <w:spacing w:after="0" w:line="240" w:lineRule="auto"/>
        <w:jc w:val="both"/>
        <w:rPr>
          <w:rFonts w:ascii="Arial" w:eastAsia="Times New Roman" w:hAnsi="Arial" w:cs="Arial"/>
          <w:b/>
          <w:sz w:val="2"/>
          <w:szCs w:val="2"/>
        </w:rPr>
      </w:pPr>
    </w:p>
    <w:p w:rsidR="00DA4839" w:rsidRDefault="00DA4839" w:rsidP="005D6CA6">
      <w:pPr>
        <w:spacing w:after="0" w:line="240" w:lineRule="auto"/>
        <w:jc w:val="both"/>
        <w:rPr>
          <w:rFonts w:ascii="Arial" w:eastAsia="Times New Roman" w:hAnsi="Arial" w:cs="Arial"/>
          <w:b/>
          <w:sz w:val="2"/>
          <w:szCs w:val="2"/>
        </w:rPr>
      </w:pPr>
    </w:p>
    <w:p w:rsidR="00DA4839" w:rsidRDefault="00DA4839" w:rsidP="005D6CA6">
      <w:pPr>
        <w:spacing w:after="0" w:line="240" w:lineRule="auto"/>
        <w:jc w:val="both"/>
        <w:rPr>
          <w:rFonts w:ascii="Arial" w:eastAsia="Times New Roman" w:hAnsi="Arial" w:cs="Arial"/>
          <w:b/>
          <w:sz w:val="2"/>
          <w:szCs w:val="2"/>
        </w:rPr>
      </w:pPr>
    </w:p>
    <w:p w:rsidR="00C706F1" w:rsidRPr="00C706F1" w:rsidRDefault="00C706F1" w:rsidP="005D6CA6">
      <w:pPr>
        <w:spacing w:after="0" w:line="240" w:lineRule="auto"/>
        <w:jc w:val="both"/>
        <w:rPr>
          <w:rFonts w:ascii="Arial" w:eastAsia="Times New Roman" w:hAnsi="Arial" w:cs="Arial"/>
          <w:b/>
          <w:sz w:val="24"/>
          <w:szCs w:val="24"/>
        </w:rPr>
      </w:pPr>
      <w:r w:rsidRPr="00C706F1">
        <w:rPr>
          <w:rFonts w:ascii="Arial" w:eastAsia="Times New Roman" w:hAnsi="Arial" w:cs="Arial"/>
          <w:b/>
          <w:sz w:val="24"/>
          <w:szCs w:val="24"/>
        </w:rPr>
        <w:t>R</w:t>
      </w:r>
      <w:r w:rsidR="00FE695F">
        <w:rPr>
          <w:rFonts w:ascii="Arial" w:eastAsia="Times New Roman" w:hAnsi="Arial" w:cs="Arial"/>
          <w:b/>
          <w:sz w:val="24"/>
          <w:szCs w:val="24"/>
        </w:rPr>
        <w:t>ationale of Religious Education</w:t>
      </w:r>
    </w:p>
    <w:p w:rsidR="00234F9A" w:rsidRDefault="00C706F1" w:rsidP="00234F9A">
      <w:pPr>
        <w:pStyle w:val="ListParagraph"/>
        <w:numPr>
          <w:ilvl w:val="0"/>
          <w:numId w:val="8"/>
        </w:numPr>
        <w:spacing w:after="0" w:line="240" w:lineRule="auto"/>
        <w:jc w:val="both"/>
        <w:rPr>
          <w:rFonts w:ascii="Arial" w:eastAsia="Times New Roman" w:hAnsi="Arial" w:cs="Arial"/>
          <w:sz w:val="24"/>
          <w:szCs w:val="24"/>
        </w:rPr>
      </w:pPr>
      <w:r w:rsidRPr="00234F9A">
        <w:rPr>
          <w:rFonts w:ascii="Arial" w:eastAsia="Times New Roman" w:hAnsi="Arial" w:cs="Arial"/>
          <w:sz w:val="24"/>
          <w:szCs w:val="24"/>
        </w:rPr>
        <w:t xml:space="preserve">Religious Education is central to the educative mission of the Church. </w:t>
      </w:r>
      <w:r w:rsidRPr="00234F9A">
        <w:rPr>
          <w:rFonts w:ascii="Arial" w:eastAsia="Times New Roman" w:hAnsi="Arial" w:cs="Arial"/>
          <w:i/>
          <w:sz w:val="24"/>
          <w:szCs w:val="24"/>
        </w:rPr>
        <w:t>‘At the heart of Catholic education lies the Christian vision of the human person. This vision is expressed and explored in Religious Education.’</w:t>
      </w:r>
      <w:r w:rsidR="008078C8">
        <w:rPr>
          <w:rStyle w:val="FootnoteReference"/>
          <w:rFonts w:ascii="Arial" w:eastAsia="Times New Roman" w:hAnsi="Arial" w:cs="Arial"/>
          <w:i/>
          <w:sz w:val="24"/>
          <w:szCs w:val="24"/>
        </w:rPr>
        <w:footnoteReference w:id="1"/>
      </w:r>
      <w:r w:rsidR="00DA4839" w:rsidRPr="00234F9A">
        <w:rPr>
          <w:rFonts w:ascii="Arial" w:eastAsia="Times New Roman" w:hAnsi="Arial" w:cs="Arial"/>
          <w:sz w:val="24"/>
          <w:szCs w:val="24"/>
        </w:rPr>
        <w:t xml:space="preserve"> </w:t>
      </w:r>
    </w:p>
    <w:p w:rsidR="00C706F1" w:rsidRPr="00234F9A" w:rsidRDefault="00C706F1" w:rsidP="00234F9A">
      <w:pPr>
        <w:pStyle w:val="ListParagraph"/>
        <w:numPr>
          <w:ilvl w:val="0"/>
          <w:numId w:val="8"/>
        </w:numPr>
        <w:spacing w:after="0" w:line="240" w:lineRule="auto"/>
        <w:jc w:val="both"/>
        <w:rPr>
          <w:rFonts w:ascii="Arial" w:eastAsia="Times New Roman" w:hAnsi="Arial" w:cs="Arial"/>
          <w:sz w:val="24"/>
          <w:szCs w:val="24"/>
        </w:rPr>
      </w:pPr>
      <w:r w:rsidRPr="00234F9A">
        <w:rPr>
          <w:rFonts w:ascii="Arial" w:eastAsia="Times New Roman" w:hAnsi="Arial" w:cs="Arial"/>
          <w:sz w:val="24"/>
          <w:szCs w:val="24"/>
        </w:rPr>
        <w:t>In a Catholic school, at the core of the core, is Religious Education, for the sake of which Catholic schools exist in the first place.</w:t>
      </w:r>
      <w:r w:rsidR="008078C8">
        <w:rPr>
          <w:rStyle w:val="FootnoteReference"/>
          <w:rFonts w:ascii="Arial" w:eastAsia="Times New Roman" w:hAnsi="Arial" w:cs="Arial"/>
          <w:sz w:val="24"/>
          <w:szCs w:val="24"/>
        </w:rPr>
        <w:footnoteReference w:id="2"/>
      </w:r>
      <w:r w:rsidRPr="00234F9A">
        <w:rPr>
          <w:rFonts w:ascii="Arial" w:eastAsia="Times New Roman" w:hAnsi="Arial" w:cs="Arial"/>
          <w:sz w:val="24"/>
          <w:szCs w:val="24"/>
        </w:rPr>
        <w:t xml:space="preserve"> </w:t>
      </w:r>
    </w:p>
    <w:p w:rsidR="002C087D" w:rsidRDefault="002C087D" w:rsidP="00C706F1">
      <w:pPr>
        <w:spacing w:after="0" w:line="240" w:lineRule="auto"/>
        <w:jc w:val="both"/>
        <w:rPr>
          <w:rFonts w:ascii="Arial" w:eastAsia="Times New Roman" w:hAnsi="Arial" w:cs="Arial"/>
          <w:b/>
          <w:sz w:val="24"/>
          <w:szCs w:val="24"/>
        </w:rPr>
      </w:pPr>
    </w:p>
    <w:p w:rsidR="00C706F1" w:rsidRPr="00C706F1" w:rsidRDefault="00FE695F" w:rsidP="00C706F1">
      <w:pPr>
        <w:spacing w:after="0" w:line="240" w:lineRule="auto"/>
        <w:jc w:val="both"/>
        <w:rPr>
          <w:rFonts w:ascii="Arial" w:eastAsia="Times New Roman" w:hAnsi="Arial" w:cs="Arial"/>
          <w:b/>
          <w:sz w:val="24"/>
          <w:szCs w:val="24"/>
        </w:rPr>
      </w:pPr>
      <w:r>
        <w:rPr>
          <w:rFonts w:ascii="Arial" w:eastAsia="Times New Roman" w:hAnsi="Arial" w:cs="Arial"/>
          <w:b/>
          <w:sz w:val="24"/>
          <w:szCs w:val="24"/>
        </w:rPr>
        <w:t>The Aims of Religious Education</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Pr>
          <w:rFonts w:ascii="Arial" w:eastAsia="Times New Roman" w:hAnsi="Arial" w:cs="Arial"/>
          <w:sz w:val="24"/>
          <w:szCs w:val="24"/>
        </w:rPr>
        <w:t>T</w:t>
      </w:r>
      <w:r w:rsidRPr="00C706F1">
        <w:rPr>
          <w:rFonts w:ascii="Arial" w:eastAsia="Times New Roman" w:hAnsi="Arial" w:cs="Arial"/>
          <w:sz w:val="24"/>
          <w:szCs w:val="24"/>
        </w:rPr>
        <w:t>o engage in a systematic study of the mystery of God, of the life and teaching of Jesus Christ, the teachings of the Church, the central beliefs that Catholics hold, the basis for them and the relation</w:t>
      </w:r>
      <w:r>
        <w:rPr>
          <w:rFonts w:ascii="Arial" w:eastAsia="Times New Roman" w:hAnsi="Arial" w:cs="Arial"/>
          <w:sz w:val="24"/>
          <w:szCs w:val="24"/>
        </w:rPr>
        <w:t>ship between faith and life;</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Pr>
          <w:rFonts w:ascii="Arial" w:eastAsia="Times New Roman" w:hAnsi="Arial" w:cs="Arial"/>
          <w:sz w:val="24"/>
          <w:szCs w:val="24"/>
        </w:rPr>
        <w:t>T</w:t>
      </w:r>
      <w:r w:rsidRPr="00C706F1">
        <w:rPr>
          <w:rFonts w:ascii="Arial" w:eastAsia="Times New Roman" w:hAnsi="Arial" w:cs="Arial"/>
          <w:sz w:val="24"/>
          <w:szCs w:val="24"/>
        </w:rPr>
        <w:t>o enable pupils continually to deepen their religious and theological understanding and be able to c</w:t>
      </w:r>
      <w:r>
        <w:rPr>
          <w:rFonts w:ascii="Arial" w:eastAsia="Times New Roman" w:hAnsi="Arial" w:cs="Arial"/>
          <w:sz w:val="24"/>
          <w:szCs w:val="24"/>
        </w:rPr>
        <w:t>ommunicate this effectively;</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Pr>
          <w:rFonts w:ascii="Arial" w:eastAsia="Times New Roman" w:hAnsi="Arial" w:cs="Arial"/>
          <w:sz w:val="24"/>
          <w:szCs w:val="24"/>
        </w:rPr>
        <w:t>T</w:t>
      </w:r>
      <w:r w:rsidRPr="00C706F1">
        <w:rPr>
          <w:rFonts w:ascii="Arial" w:eastAsia="Times New Roman" w:hAnsi="Arial" w:cs="Arial"/>
          <w:sz w:val="24"/>
          <w:szCs w:val="24"/>
        </w:rPr>
        <w:t>o present an authentic vision of the Church’s moral and social teaching to provide pupils with a sure guide for living and the tools to critically engage with conte</w:t>
      </w:r>
      <w:r>
        <w:rPr>
          <w:rFonts w:ascii="Arial" w:eastAsia="Times New Roman" w:hAnsi="Arial" w:cs="Arial"/>
          <w:sz w:val="24"/>
          <w:szCs w:val="24"/>
        </w:rPr>
        <w:t>mporary culture and society;</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Pr>
          <w:rFonts w:ascii="Arial" w:eastAsia="Times New Roman" w:hAnsi="Arial" w:cs="Arial"/>
          <w:sz w:val="24"/>
          <w:szCs w:val="24"/>
        </w:rPr>
        <w:t>T</w:t>
      </w:r>
      <w:r w:rsidRPr="00C706F1">
        <w:rPr>
          <w:rFonts w:ascii="Arial" w:eastAsia="Times New Roman" w:hAnsi="Arial" w:cs="Arial"/>
          <w:sz w:val="24"/>
          <w:szCs w:val="24"/>
        </w:rPr>
        <w:t>o give pupils an understanding of the religions and world</w:t>
      </w:r>
      <w:r>
        <w:rPr>
          <w:rFonts w:ascii="Arial" w:eastAsia="Times New Roman" w:hAnsi="Arial" w:cs="Arial"/>
          <w:sz w:val="24"/>
          <w:szCs w:val="24"/>
        </w:rPr>
        <w:t xml:space="preserve"> </w:t>
      </w:r>
      <w:r w:rsidRPr="00C706F1">
        <w:rPr>
          <w:rFonts w:ascii="Arial" w:eastAsia="Times New Roman" w:hAnsi="Arial" w:cs="Arial"/>
          <w:sz w:val="24"/>
          <w:szCs w:val="24"/>
        </w:rPr>
        <w:t>views present in the world today and the skills to engage in respectful and fruitful dialogue with those whose world</w:t>
      </w:r>
      <w:r>
        <w:rPr>
          <w:rFonts w:ascii="Arial" w:eastAsia="Times New Roman" w:hAnsi="Arial" w:cs="Arial"/>
          <w:sz w:val="24"/>
          <w:szCs w:val="24"/>
        </w:rPr>
        <w:t xml:space="preserve"> views differ from their own;</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Pr>
          <w:rFonts w:ascii="Arial" w:eastAsia="Times New Roman" w:hAnsi="Arial" w:cs="Arial"/>
          <w:sz w:val="24"/>
          <w:szCs w:val="24"/>
        </w:rPr>
        <w:t>T</w:t>
      </w:r>
      <w:r w:rsidRPr="00C706F1">
        <w:rPr>
          <w:rFonts w:ascii="Arial" w:eastAsia="Times New Roman" w:hAnsi="Arial" w:cs="Arial"/>
          <w:sz w:val="24"/>
          <w:szCs w:val="24"/>
        </w:rPr>
        <w:t>o develop the critical faculties of pupils so to bring clarity to the relationship between faith and life, an</w:t>
      </w:r>
      <w:r>
        <w:rPr>
          <w:rFonts w:ascii="Arial" w:eastAsia="Times New Roman" w:hAnsi="Arial" w:cs="Arial"/>
          <w:sz w:val="24"/>
          <w:szCs w:val="24"/>
        </w:rPr>
        <w:t>d between faith and culture;</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Pr>
          <w:rFonts w:ascii="Arial" w:eastAsia="Times New Roman" w:hAnsi="Arial" w:cs="Arial"/>
          <w:sz w:val="24"/>
          <w:szCs w:val="24"/>
        </w:rPr>
        <w:t>T</w:t>
      </w:r>
      <w:r w:rsidRPr="00C706F1">
        <w:rPr>
          <w:rFonts w:ascii="Arial" w:eastAsia="Times New Roman" w:hAnsi="Arial" w:cs="Arial"/>
          <w:sz w:val="24"/>
          <w:szCs w:val="24"/>
        </w:rPr>
        <w:t xml:space="preserve">o stimulate pupils’ imagination and provoke a desire for personal meaning as revealed in the </w:t>
      </w:r>
      <w:r>
        <w:rPr>
          <w:rFonts w:ascii="Arial" w:eastAsia="Times New Roman" w:hAnsi="Arial" w:cs="Arial"/>
          <w:sz w:val="24"/>
          <w:szCs w:val="24"/>
        </w:rPr>
        <w:t>truth of the Catholic faith;</w:t>
      </w:r>
    </w:p>
    <w:p w:rsidR="00743A33" w:rsidRDefault="00C706F1" w:rsidP="00C706F1">
      <w:pPr>
        <w:pStyle w:val="ListParagraph"/>
        <w:numPr>
          <w:ilvl w:val="0"/>
          <w:numId w:val="7"/>
        </w:numPr>
        <w:spacing w:after="0" w:line="240" w:lineRule="auto"/>
        <w:jc w:val="both"/>
        <w:rPr>
          <w:rFonts w:ascii="Arial" w:eastAsia="Times New Roman" w:hAnsi="Arial" w:cs="Arial"/>
          <w:sz w:val="24"/>
          <w:szCs w:val="24"/>
        </w:rPr>
      </w:pPr>
      <w:r>
        <w:rPr>
          <w:rFonts w:ascii="Arial" w:eastAsia="Times New Roman" w:hAnsi="Arial" w:cs="Arial"/>
          <w:sz w:val="24"/>
          <w:szCs w:val="24"/>
        </w:rPr>
        <w:t>T</w:t>
      </w:r>
      <w:r w:rsidRPr="00C706F1">
        <w:rPr>
          <w:rFonts w:ascii="Arial" w:eastAsia="Times New Roman" w:hAnsi="Arial" w:cs="Arial"/>
          <w:sz w:val="24"/>
          <w:szCs w:val="24"/>
        </w:rPr>
        <w:t>o enable pupils to relate the knowledge gained through religious education to their understanding of o</w:t>
      </w:r>
      <w:r>
        <w:rPr>
          <w:rFonts w:ascii="Arial" w:eastAsia="Times New Roman" w:hAnsi="Arial" w:cs="Arial"/>
          <w:sz w:val="24"/>
          <w:szCs w:val="24"/>
        </w:rPr>
        <w:t>ther subjects in the curriculum.</w:t>
      </w:r>
      <w:r w:rsidR="008078C8">
        <w:rPr>
          <w:rStyle w:val="FootnoteReference"/>
          <w:rFonts w:ascii="Arial" w:eastAsia="Times New Roman" w:hAnsi="Arial" w:cs="Arial"/>
          <w:sz w:val="24"/>
          <w:szCs w:val="24"/>
        </w:rPr>
        <w:footnoteReference w:id="3"/>
      </w:r>
    </w:p>
    <w:p w:rsidR="002C087D" w:rsidRDefault="002C087D" w:rsidP="00C706F1">
      <w:pPr>
        <w:spacing w:after="0" w:line="240" w:lineRule="auto"/>
        <w:jc w:val="both"/>
        <w:rPr>
          <w:rFonts w:ascii="Arial" w:eastAsia="Times New Roman" w:hAnsi="Arial" w:cs="Arial"/>
          <w:b/>
          <w:sz w:val="24"/>
          <w:szCs w:val="24"/>
        </w:rPr>
      </w:pPr>
    </w:p>
    <w:p w:rsidR="00C706F1" w:rsidRPr="00C706F1" w:rsidRDefault="00FE695F" w:rsidP="00C706F1">
      <w:pPr>
        <w:spacing w:after="0" w:line="240" w:lineRule="auto"/>
        <w:jc w:val="both"/>
        <w:rPr>
          <w:rFonts w:ascii="Arial" w:eastAsia="Times New Roman" w:hAnsi="Arial" w:cs="Arial"/>
          <w:b/>
          <w:sz w:val="24"/>
          <w:szCs w:val="24"/>
        </w:rPr>
      </w:pPr>
      <w:r>
        <w:rPr>
          <w:rFonts w:ascii="Arial" w:eastAsia="Times New Roman" w:hAnsi="Arial" w:cs="Arial"/>
          <w:b/>
          <w:sz w:val="24"/>
          <w:szCs w:val="24"/>
        </w:rPr>
        <w:t>Outcome of Religious Education</w:t>
      </w:r>
    </w:p>
    <w:p w:rsidR="00C706F1" w:rsidRDefault="00C706F1" w:rsidP="00C706F1">
      <w:p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The outcome of Religious Education is religiously literate and engaged young people who have the knowledge, understanding and skills – appropriate to their age and capacity – to reflect spiritually, and think ethically and theologically, and who are aware of the demands of religiou</w:t>
      </w:r>
      <w:r>
        <w:rPr>
          <w:rFonts w:ascii="Arial" w:eastAsia="Times New Roman" w:hAnsi="Arial" w:cs="Arial"/>
          <w:sz w:val="24"/>
          <w:szCs w:val="24"/>
        </w:rPr>
        <w:t>s commitment in everyday life.</w:t>
      </w:r>
      <w:r w:rsidR="008078C8">
        <w:rPr>
          <w:rStyle w:val="FootnoteReference"/>
          <w:rFonts w:ascii="Arial" w:eastAsia="Times New Roman" w:hAnsi="Arial" w:cs="Arial"/>
          <w:sz w:val="24"/>
          <w:szCs w:val="24"/>
        </w:rPr>
        <w:footnoteReference w:id="4"/>
      </w:r>
    </w:p>
    <w:p w:rsidR="00234F9A" w:rsidRDefault="00234F9A" w:rsidP="00C706F1">
      <w:pPr>
        <w:spacing w:after="0" w:line="240" w:lineRule="auto"/>
        <w:jc w:val="both"/>
        <w:rPr>
          <w:rFonts w:ascii="Arial" w:eastAsia="Times New Roman" w:hAnsi="Arial" w:cs="Arial"/>
          <w:sz w:val="24"/>
          <w:szCs w:val="24"/>
        </w:rPr>
      </w:pPr>
    </w:p>
    <w:p w:rsidR="00FE695F" w:rsidRDefault="00FE695F" w:rsidP="00C706F1">
      <w:pPr>
        <w:spacing w:after="0" w:line="240" w:lineRule="auto"/>
        <w:jc w:val="both"/>
        <w:rPr>
          <w:rFonts w:ascii="Arial" w:eastAsia="Times New Roman" w:hAnsi="Arial" w:cs="Arial"/>
          <w:b/>
          <w:sz w:val="24"/>
          <w:szCs w:val="24"/>
        </w:rPr>
      </w:pPr>
    </w:p>
    <w:p w:rsidR="00C706F1" w:rsidRPr="00C706F1" w:rsidRDefault="00C706F1" w:rsidP="00C706F1">
      <w:pPr>
        <w:spacing w:after="0" w:line="240" w:lineRule="auto"/>
        <w:jc w:val="both"/>
        <w:rPr>
          <w:rFonts w:ascii="Arial" w:eastAsia="Times New Roman" w:hAnsi="Arial" w:cs="Arial"/>
          <w:b/>
          <w:sz w:val="24"/>
          <w:szCs w:val="24"/>
        </w:rPr>
      </w:pPr>
      <w:r w:rsidRPr="00C706F1">
        <w:rPr>
          <w:rFonts w:ascii="Arial" w:eastAsia="Times New Roman" w:hAnsi="Arial" w:cs="Arial"/>
          <w:b/>
          <w:sz w:val="24"/>
          <w:szCs w:val="24"/>
        </w:rPr>
        <w:t>Religious Education a</w:t>
      </w:r>
      <w:r w:rsidR="008078C8">
        <w:rPr>
          <w:rFonts w:ascii="Arial" w:eastAsia="Times New Roman" w:hAnsi="Arial" w:cs="Arial"/>
          <w:b/>
          <w:sz w:val="24"/>
          <w:szCs w:val="24"/>
        </w:rPr>
        <w:t>t the Heart of the C</w:t>
      </w:r>
      <w:r w:rsidR="00FE695F">
        <w:rPr>
          <w:rFonts w:ascii="Arial" w:eastAsia="Times New Roman" w:hAnsi="Arial" w:cs="Arial"/>
          <w:b/>
          <w:sz w:val="24"/>
          <w:szCs w:val="24"/>
        </w:rPr>
        <w:t>urriculum</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Religious education is the core of the core curriculum and is to be the source and summit of the whole curriculum.</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Religious education is an academic discipline with the same systematic demands and</w:t>
      </w:r>
      <w:r>
        <w:rPr>
          <w:rFonts w:ascii="Arial" w:eastAsia="Times New Roman" w:hAnsi="Arial" w:cs="Arial"/>
          <w:sz w:val="24"/>
          <w:szCs w:val="24"/>
        </w:rPr>
        <w:t xml:space="preserve"> rigour as other disciplines.</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Religious education is to be delivered within a broad and balanced curriculum, where it informs every aspect of the curriculum. Every other subject is to be informed by religious education and have a</w:t>
      </w:r>
      <w:r>
        <w:rPr>
          <w:rFonts w:ascii="Arial" w:eastAsia="Times New Roman" w:hAnsi="Arial" w:cs="Arial"/>
          <w:sz w:val="24"/>
          <w:szCs w:val="24"/>
        </w:rPr>
        <w:t xml:space="preserve"> strong relationship with it.</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 xml:space="preserve">In each year of compulsory schooling, religious education is to be taught for at least 10% curriculum time within each repeating cycle of the regular school timetable. </w:t>
      </w:r>
    </w:p>
    <w:p w:rsidR="00DA4839" w:rsidRDefault="00DA4839" w:rsidP="00C706F1">
      <w:pPr>
        <w:spacing w:after="0" w:line="240" w:lineRule="auto"/>
        <w:jc w:val="both"/>
        <w:rPr>
          <w:rFonts w:ascii="Arial" w:eastAsia="Times New Roman" w:hAnsi="Arial" w:cs="Arial"/>
          <w:b/>
          <w:sz w:val="24"/>
          <w:szCs w:val="24"/>
        </w:rPr>
      </w:pPr>
    </w:p>
    <w:p w:rsidR="00C706F1" w:rsidRPr="00C706F1" w:rsidRDefault="00FE695F" w:rsidP="00C706F1">
      <w:pPr>
        <w:spacing w:after="0" w:line="240" w:lineRule="auto"/>
        <w:jc w:val="both"/>
        <w:rPr>
          <w:rFonts w:ascii="Arial" w:eastAsia="Times New Roman" w:hAnsi="Arial" w:cs="Arial"/>
          <w:b/>
          <w:sz w:val="24"/>
          <w:szCs w:val="24"/>
        </w:rPr>
      </w:pPr>
      <w:r>
        <w:rPr>
          <w:rFonts w:ascii="Arial" w:eastAsia="Times New Roman" w:hAnsi="Arial" w:cs="Arial"/>
          <w:b/>
          <w:sz w:val="24"/>
          <w:szCs w:val="24"/>
        </w:rPr>
        <w:t>Programme of Study</w:t>
      </w:r>
      <w:r w:rsidR="00C706F1" w:rsidRPr="00C706F1">
        <w:rPr>
          <w:rFonts w:ascii="Arial" w:eastAsia="Times New Roman" w:hAnsi="Arial" w:cs="Arial"/>
          <w:b/>
          <w:sz w:val="24"/>
          <w:szCs w:val="24"/>
        </w:rPr>
        <w:t xml:space="preserve"> </w:t>
      </w:r>
    </w:p>
    <w:p w:rsidR="00C706F1" w:rsidRDefault="00C706F1" w:rsidP="00C706F1">
      <w:p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 xml:space="preserve">As a Catholic school, </w:t>
      </w:r>
      <w:r>
        <w:rPr>
          <w:rFonts w:ascii="Arial" w:eastAsia="Times New Roman" w:hAnsi="Arial" w:cs="Arial"/>
          <w:sz w:val="24"/>
          <w:szCs w:val="24"/>
        </w:rPr>
        <w:t xml:space="preserve">Our Lady </w:t>
      </w:r>
      <w:r w:rsidRPr="00C706F1">
        <w:rPr>
          <w:rFonts w:ascii="Arial" w:eastAsia="Times New Roman" w:hAnsi="Arial" w:cs="Arial"/>
          <w:sz w:val="24"/>
          <w:szCs w:val="24"/>
        </w:rPr>
        <w:t>Catholic Primary School is required to comply with the Religious Education Curriculum Directory (2012) / Religious Education Directory (2023). Since September 2025, all year groups across the school are following the model curriculum outlined in the Religi</w:t>
      </w:r>
      <w:r>
        <w:rPr>
          <w:rFonts w:ascii="Arial" w:eastAsia="Times New Roman" w:hAnsi="Arial" w:cs="Arial"/>
          <w:sz w:val="24"/>
          <w:szCs w:val="24"/>
        </w:rPr>
        <w:t>ous Education Directory (2023).</w:t>
      </w:r>
    </w:p>
    <w:p w:rsidR="00DA4839" w:rsidRDefault="00DA4839" w:rsidP="00C706F1">
      <w:pPr>
        <w:spacing w:after="0" w:line="240" w:lineRule="auto"/>
        <w:jc w:val="both"/>
        <w:rPr>
          <w:rFonts w:ascii="Arial" w:eastAsia="Times New Roman" w:hAnsi="Arial" w:cs="Arial"/>
          <w:b/>
          <w:sz w:val="24"/>
          <w:szCs w:val="24"/>
        </w:rPr>
      </w:pPr>
    </w:p>
    <w:p w:rsidR="00C706F1" w:rsidRPr="00C706F1" w:rsidRDefault="00FE695F" w:rsidP="00C706F1">
      <w:pPr>
        <w:spacing w:after="0" w:line="240" w:lineRule="auto"/>
        <w:jc w:val="both"/>
        <w:rPr>
          <w:rFonts w:ascii="Arial" w:eastAsia="Times New Roman" w:hAnsi="Arial" w:cs="Arial"/>
          <w:b/>
          <w:sz w:val="24"/>
          <w:szCs w:val="24"/>
        </w:rPr>
      </w:pPr>
      <w:r>
        <w:rPr>
          <w:rFonts w:ascii="Arial" w:eastAsia="Times New Roman" w:hAnsi="Arial" w:cs="Arial"/>
          <w:b/>
          <w:sz w:val="24"/>
          <w:szCs w:val="24"/>
        </w:rPr>
        <w:t>Curriculum Structure</w:t>
      </w:r>
    </w:p>
    <w:p w:rsidR="00C706F1" w:rsidRDefault="00C706F1" w:rsidP="00C706F1">
      <w:p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 xml:space="preserve">The model curriculum has six components known as branches which map helpfully onto the six half-terms of the school year. Five of these have a core theme which invites pupils to learn about an aspect of Revelation, Scripture, life in Christ, and life in the Church, and to discern what their learning means academically and experientially enabling them to see, judge, and act through a deeper knowledge of the Christian faith. The Encounter &amp; Dialogue branch involves the study of other religions, encountering other pathways of belief drawing on the teaching of the Church about intercultural dialogue. </w:t>
      </w:r>
    </w:p>
    <w:p w:rsidR="00C706F1" w:rsidRDefault="00C706F1" w:rsidP="00C706F1">
      <w:pPr>
        <w:spacing w:after="0" w:line="240" w:lineRule="auto"/>
        <w:jc w:val="both"/>
        <w:rPr>
          <w:rFonts w:ascii="Arial" w:eastAsia="Times New Roman" w:hAnsi="Arial" w:cs="Arial"/>
          <w:sz w:val="24"/>
          <w:szCs w:val="24"/>
        </w:rPr>
      </w:pPr>
    </w:p>
    <w:p w:rsidR="00C706F1" w:rsidRDefault="00C706F1" w:rsidP="00C706F1">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Further information on </w:t>
      </w:r>
      <w:r w:rsidRPr="00C706F1">
        <w:rPr>
          <w:rFonts w:ascii="Arial" w:eastAsia="Times New Roman" w:hAnsi="Arial" w:cs="Arial"/>
          <w:sz w:val="24"/>
          <w:szCs w:val="24"/>
        </w:rPr>
        <w:t xml:space="preserve">the curriculum can be found here: </w:t>
      </w:r>
      <w:hyperlink r:id="rId19" w:history="1">
        <w:r w:rsidRPr="008078C8">
          <w:rPr>
            <w:rStyle w:val="Hyperlink"/>
            <w:rFonts w:ascii="Arial" w:eastAsia="Times New Roman" w:hAnsi="Arial" w:cs="Arial"/>
            <w:sz w:val="24"/>
            <w:szCs w:val="24"/>
          </w:rPr>
          <w:t>Religious Education Directory 2023</w:t>
        </w:r>
      </w:hyperlink>
    </w:p>
    <w:p w:rsidR="00DA4839" w:rsidRDefault="00DA4839" w:rsidP="00C706F1">
      <w:pPr>
        <w:spacing w:after="0" w:line="240" w:lineRule="auto"/>
        <w:jc w:val="both"/>
        <w:rPr>
          <w:rFonts w:ascii="Arial" w:eastAsia="Times New Roman" w:hAnsi="Arial" w:cs="Arial"/>
          <w:b/>
          <w:sz w:val="24"/>
          <w:szCs w:val="24"/>
        </w:rPr>
      </w:pPr>
    </w:p>
    <w:p w:rsidR="00C706F1" w:rsidRPr="00C706F1" w:rsidRDefault="00C706F1" w:rsidP="00C706F1">
      <w:pPr>
        <w:spacing w:after="0" w:line="240" w:lineRule="auto"/>
        <w:jc w:val="both"/>
        <w:rPr>
          <w:rFonts w:ascii="Arial" w:eastAsia="Times New Roman" w:hAnsi="Arial" w:cs="Arial"/>
          <w:b/>
          <w:sz w:val="24"/>
          <w:szCs w:val="24"/>
        </w:rPr>
      </w:pPr>
      <w:r w:rsidRPr="00C706F1">
        <w:rPr>
          <w:rFonts w:ascii="Arial" w:eastAsia="Times New Roman" w:hAnsi="Arial" w:cs="Arial"/>
          <w:b/>
          <w:sz w:val="24"/>
          <w:szCs w:val="24"/>
        </w:rPr>
        <w:t xml:space="preserve">Assessment, Monitoring, </w:t>
      </w:r>
      <w:r w:rsidR="00FE695F">
        <w:rPr>
          <w:rFonts w:ascii="Arial" w:eastAsia="Times New Roman" w:hAnsi="Arial" w:cs="Arial"/>
          <w:b/>
          <w:sz w:val="24"/>
          <w:szCs w:val="24"/>
        </w:rPr>
        <w:t>Recording and Reporting</w:t>
      </w:r>
      <w:bookmarkStart w:id="0" w:name="_GoBack"/>
      <w:bookmarkEnd w:id="0"/>
    </w:p>
    <w:p w:rsidR="00234F9A" w:rsidRPr="00234F9A" w:rsidRDefault="00234F9A" w:rsidP="00234F9A">
      <w:pPr>
        <w:pStyle w:val="ListParagraph"/>
        <w:numPr>
          <w:ilvl w:val="0"/>
          <w:numId w:val="7"/>
        </w:numPr>
        <w:spacing w:after="0" w:line="240" w:lineRule="auto"/>
        <w:jc w:val="both"/>
        <w:rPr>
          <w:rFonts w:ascii="Arial" w:eastAsia="Times New Roman" w:hAnsi="Arial" w:cs="Arial"/>
          <w:sz w:val="24"/>
          <w:szCs w:val="24"/>
        </w:rPr>
      </w:pPr>
      <w:r w:rsidRPr="00234F9A">
        <w:rPr>
          <w:rFonts w:ascii="Arial" w:eastAsia="Times New Roman" w:hAnsi="Arial" w:cs="Arial"/>
          <w:sz w:val="24"/>
          <w:szCs w:val="24"/>
        </w:rPr>
        <w:t xml:space="preserve">Assessment of standards is carried out against the Age-Related Standards in Religious Education (3-19) interim document / Expected Outcomes in RED 2023 </w:t>
      </w:r>
      <w:r w:rsidRPr="00234F9A">
        <w:rPr>
          <w:rFonts w:ascii="Arial" w:eastAsia="Times New Roman" w:hAnsi="Arial" w:cs="Arial"/>
          <w:sz w:val="24"/>
          <w:szCs w:val="24"/>
          <w:highlight w:val="yellow"/>
        </w:rPr>
        <w:t>(delete as appropriate).</w:t>
      </w:r>
    </w:p>
    <w:p w:rsidR="00C706F1" w:rsidRDefault="00234F9A" w:rsidP="00C706F1">
      <w:pPr>
        <w:pStyle w:val="ListParagraph"/>
        <w:numPr>
          <w:ilvl w:val="0"/>
          <w:numId w:val="7"/>
        </w:numPr>
        <w:spacing w:after="0" w:line="240" w:lineRule="auto"/>
        <w:jc w:val="both"/>
        <w:rPr>
          <w:rFonts w:ascii="Arial" w:eastAsia="Times New Roman" w:hAnsi="Arial" w:cs="Arial"/>
          <w:sz w:val="24"/>
          <w:szCs w:val="24"/>
        </w:rPr>
      </w:pPr>
      <w:r>
        <w:rPr>
          <w:rFonts w:ascii="Arial" w:eastAsia="Times New Roman" w:hAnsi="Arial" w:cs="Arial"/>
          <w:sz w:val="24"/>
          <w:szCs w:val="24"/>
        </w:rPr>
        <w:t>Assessment moderation/</w:t>
      </w:r>
      <w:r w:rsidRPr="00234F9A">
        <w:rPr>
          <w:rFonts w:ascii="Arial" w:eastAsia="Times New Roman" w:hAnsi="Arial" w:cs="Arial"/>
          <w:sz w:val="24"/>
          <w:szCs w:val="24"/>
        </w:rPr>
        <w:t xml:space="preserve">standardisation </w:t>
      </w:r>
      <w:r w:rsidR="00C706F1" w:rsidRPr="00C706F1">
        <w:rPr>
          <w:rFonts w:ascii="Arial" w:eastAsia="Times New Roman" w:hAnsi="Arial" w:cs="Arial"/>
          <w:sz w:val="24"/>
          <w:szCs w:val="24"/>
        </w:rPr>
        <w:t xml:space="preserve">takes place in school amongst colleagues, </w:t>
      </w:r>
      <w:r w:rsidR="00C706F1">
        <w:rPr>
          <w:rFonts w:ascii="Arial" w:eastAsia="Times New Roman" w:hAnsi="Arial" w:cs="Arial"/>
          <w:sz w:val="24"/>
          <w:szCs w:val="24"/>
        </w:rPr>
        <w:t xml:space="preserve">alongside other </w:t>
      </w:r>
      <w:r w:rsidR="00C706F1" w:rsidRPr="00C706F1">
        <w:rPr>
          <w:rFonts w:ascii="Arial" w:eastAsia="Times New Roman" w:hAnsi="Arial" w:cs="Arial"/>
          <w:sz w:val="24"/>
          <w:szCs w:val="24"/>
        </w:rPr>
        <w:t xml:space="preserve">schools </w:t>
      </w:r>
      <w:r w:rsidR="00C706F1">
        <w:rPr>
          <w:rFonts w:ascii="Arial" w:eastAsia="Times New Roman" w:hAnsi="Arial" w:cs="Arial"/>
          <w:sz w:val="24"/>
          <w:szCs w:val="24"/>
        </w:rPr>
        <w:t>within our Deanery and with colleagues at diocesan meetings.</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Monitoring of teaching and learning in Religious Education takes place in</w:t>
      </w:r>
      <w:r>
        <w:rPr>
          <w:rFonts w:ascii="Arial" w:eastAsia="Times New Roman" w:hAnsi="Arial" w:cs="Arial"/>
          <w:sz w:val="24"/>
          <w:szCs w:val="24"/>
        </w:rPr>
        <w:t xml:space="preserve"> line with our school policy.</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Progress and achievement is recorded and tracked in</w:t>
      </w:r>
      <w:r>
        <w:rPr>
          <w:rFonts w:ascii="Arial" w:eastAsia="Times New Roman" w:hAnsi="Arial" w:cs="Arial"/>
          <w:sz w:val="24"/>
          <w:szCs w:val="24"/>
        </w:rPr>
        <w:t xml:space="preserve"> line with our school policy.</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Progress and achievement in Religious Education is reported to Governors at least termly in l</w:t>
      </w:r>
      <w:r>
        <w:rPr>
          <w:rFonts w:ascii="Arial" w:eastAsia="Times New Roman" w:hAnsi="Arial" w:cs="Arial"/>
          <w:sz w:val="24"/>
          <w:szCs w:val="24"/>
        </w:rPr>
        <w:t>ine with other core subjects.</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 xml:space="preserve">Progress and achievement in Religious Education is reported to parents/carers each year in line with other core subjects. </w:t>
      </w:r>
    </w:p>
    <w:p w:rsidR="00C706F1" w:rsidRDefault="00C706F1" w:rsidP="00C706F1">
      <w:pPr>
        <w:spacing w:after="0" w:line="240" w:lineRule="auto"/>
        <w:jc w:val="both"/>
        <w:rPr>
          <w:rFonts w:ascii="Arial" w:eastAsia="Times New Roman" w:hAnsi="Arial" w:cs="Arial"/>
          <w:sz w:val="24"/>
          <w:szCs w:val="24"/>
        </w:rPr>
      </w:pPr>
    </w:p>
    <w:p w:rsidR="00234F9A" w:rsidRDefault="00234F9A" w:rsidP="00C706F1">
      <w:pPr>
        <w:spacing w:after="0" w:line="240" w:lineRule="auto"/>
        <w:jc w:val="both"/>
        <w:rPr>
          <w:rFonts w:ascii="Arial" w:eastAsia="Times New Roman" w:hAnsi="Arial" w:cs="Arial"/>
          <w:b/>
          <w:sz w:val="24"/>
          <w:szCs w:val="24"/>
        </w:rPr>
      </w:pPr>
    </w:p>
    <w:p w:rsidR="00234F9A" w:rsidRDefault="00234F9A" w:rsidP="00C706F1">
      <w:pPr>
        <w:spacing w:after="0" w:line="240" w:lineRule="auto"/>
        <w:jc w:val="both"/>
        <w:rPr>
          <w:rFonts w:ascii="Arial" w:eastAsia="Times New Roman" w:hAnsi="Arial" w:cs="Arial"/>
          <w:b/>
          <w:sz w:val="24"/>
          <w:szCs w:val="24"/>
        </w:rPr>
      </w:pPr>
    </w:p>
    <w:p w:rsidR="00C706F1" w:rsidRPr="00C706F1" w:rsidRDefault="008078C8" w:rsidP="00C706F1">
      <w:pPr>
        <w:spacing w:after="0" w:line="240" w:lineRule="auto"/>
        <w:jc w:val="both"/>
        <w:rPr>
          <w:rFonts w:ascii="Arial" w:eastAsia="Times New Roman" w:hAnsi="Arial" w:cs="Arial"/>
          <w:b/>
          <w:sz w:val="24"/>
          <w:szCs w:val="24"/>
        </w:rPr>
      </w:pPr>
      <w:r>
        <w:rPr>
          <w:rFonts w:ascii="Arial" w:eastAsia="Times New Roman" w:hAnsi="Arial" w:cs="Arial"/>
          <w:b/>
          <w:sz w:val="24"/>
          <w:szCs w:val="24"/>
        </w:rPr>
        <w:lastRenderedPageBreak/>
        <w:t>Leadership of the S</w:t>
      </w:r>
      <w:r w:rsidR="00FE695F">
        <w:rPr>
          <w:rFonts w:ascii="Arial" w:eastAsia="Times New Roman" w:hAnsi="Arial" w:cs="Arial"/>
          <w:b/>
          <w:sz w:val="24"/>
          <w:szCs w:val="24"/>
        </w:rPr>
        <w:t>ubject</w:t>
      </w:r>
      <w:r w:rsidR="00C706F1" w:rsidRPr="00C706F1">
        <w:rPr>
          <w:rFonts w:ascii="Arial" w:eastAsia="Times New Roman" w:hAnsi="Arial" w:cs="Arial"/>
          <w:b/>
          <w:sz w:val="24"/>
          <w:szCs w:val="24"/>
        </w:rPr>
        <w:t xml:space="preserve"> </w:t>
      </w:r>
    </w:p>
    <w:p w:rsid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Mrs Teresa Valentine has responsibility for leading, managing and supporting the delivery of Religious Education and the continuous professional development of teachers in Religious Education.</w:t>
      </w:r>
    </w:p>
    <w:p w:rsidR="00C706F1" w:rsidRPr="00C706F1" w:rsidRDefault="00C706F1" w:rsidP="00C706F1">
      <w:pPr>
        <w:pStyle w:val="ListParagraph"/>
        <w:numPr>
          <w:ilvl w:val="0"/>
          <w:numId w:val="7"/>
        </w:numPr>
        <w:spacing w:after="0" w:line="240" w:lineRule="auto"/>
        <w:jc w:val="both"/>
        <w:rPr>
          <w:rFonts w:ascii="Arial" w:eastAsia="Times New Roman" w:hAnsi="Arial" w:cs="Arial"/>
          <w:sz w:val="24"/>
          <w:szCs w:val="24"/>
        </w:rPr>
      </w:pPr>
      <w:r w:rsidRPr="00C706F1">
        <w:rPr>
          <w:rFonts w:ascii="Arial" w:eastAsia="Times New Roman" w:hAnsi="Arial" w:cs="Arial"/>
          <w:sz w:val="24"/>
          <w:szCs w:val="24"/>
        </w:rPr>
        <w:t xml:space="preserve">Canon Norbert Fernandes is the link governor with responsibility for Religious Education. </w:t>
      </w:r>
    </w:p>
    <w:p w:rsidR="00C706F1" w:rsidRDefault="00C706F1" w:rsidP="00C706F1">
      <w:pPr>
        <w:spacing w:after="0" w:line="240" w:lineRule="auto"/>
        <w:jc w:val="both"/>
        <w:rPr>
          <w:rFonts w:ascii="Arial" w:eastAsia="Times New Roman" w:hAnsi="Arial" w:cs="Arial"/>
          <w:sz w:val="24"/>
          <w:szCs w:val="24"/>
        </w:rPr>
      </w:pPr>
    </w:p>
    <w:p w:rsidR="00234F9A" w:rsidRPr="00C706F1" w:rsidRDefault="00FE695F" w:rsidP="00234F9A">
      <w:pPr>
        <w:spacing w:after="0" w:line="240" w:lineRule="auto"/>
        <w:jc w:val="both"/>
        <w:rPr>
          <w:rFonts w:ascii="Arial" w:eastAsia="Times New Roman" w:hAnsi="Arial" w:cs="Arial"/>
          <w:b/>
          <w:sz w:val="24"/>
          <w:szCs w:val="24"/>
        </w:rPr>
      </w:pPr>
      <w:r>
        <w:rPr>
          <w:rFonts w:ascii="Arial" w:eastAsia="Times New Roman" w:hAnsi="Arial" w:cs="Arial"/>
          <w:b/>
          <w:sz w:val="24"/>
          <w:szCs w:val="24"/>
        </w:rPr>
        <w:t>Right of Withdrawal</w:t>
      </w:r>
    </w:p>
    <w:p w:rsidR="00234F9A" w:rsidRPr="00234F9A" w:rsidRDefault="00234F9A" w:rsidP="00234F9A">
      <w:pPr>
        <w:spacing w:after="0" w:line="240" w:lineRule="auto"/>
        <w:jc w:val="both"/>
        <w:rPr>
          <w:rFonts w:ascii="Arial" w:hAnsi="Arial" w:cs="Arial"/>
          <w:sz w:val="24"/>
          <w:szCs w:val="24"/>
        </w:rPr>
      </w:pPr>
      <w:r w:rsidRPr="00234F9A">
        <w:rPr>
          <w:rFonts w:ascii="Arial" w:hAnsi="Arial" w:cs="Arial"/>
          <w:sz w:val="24"/>
          <w:szCs w:val="24"/>
        </w:rPr>
        <w:t xml:space="preserve">Religious Education is a core subject </w:t>
      </w:r>
      <w:r>
        <w:rPr>
          <w:rFonts w:ascii="Arial" w:hAnsi="Arial" w:cs="Arial"/>
          <w:sz w:val="24"/>
          <w:szCs w:val="24"/>
        </w:rPr>
        <w:t>at Our Lady Catholic Primary School</w:t>
      </w:r>
      <w:r w:rsidRPr="00234F9A">
        <w:rPr>
          <w:rFonts w:ascii="Arial" w:hAnsi="Arial" w:cs="Arial"/>
          <w:sz w:val="24"/>
          <w:szCs w:val="24"/>
        </w:rPr>
        <w:t xml:space="preserve"> and is central to the life and mission of the school. However, parents have a statutory right to withdraw their child wholly or partly from Religious Education and from collective worship. This right is set out in the School Standards and Framework Act 1998.</w:t>
      </w:r>
    </w:p>
    <w:p w:rsidR="00234F9A" w:rsidRPr="00234F9A" w:rsidRDefault="00234F9A" w:rsidP="00234F9A">
      <w:pPr>
        <w:spacing w:after="0" w:line="240" w:lineRule="auto"/>
        <w:jc w:val="both"/>
        <w:rPr>
          <w:rFonts w:ascii="Arial" w:hAnsi="Arial" w:cs="Arial"/>
          <w:sz w:val="24"/>
          <w:szCs w:val="24"/>
        </w:rPr>
      </w:pPr>
      <w:r w:rsidRPr="00234F9A">
        <w:rPr>
          <w:rFonts w:ascii="Arial" w:hAnsi="Arial" w:cs="Arial"/>
          <w:sz w:val="24"/>
          <w:szCs w:val="24"/>
        </w:rPr>
        <w:t xml:space="preserve"> </w:t>
      </w:r>
    </w:p>
    <w:p w:rsidR="00234F9A" w:rsidRPr="00234F9A" w:rsidRDefault="00234F9A" w:rsidP="00234F9A">
      <w:pPr>
        <w:spacing w:after="0" w:line="240" w:lineRule="auto"/>
        <w:jc w:val="both"/>
        <w:rPr>
          <w:rFonts w:ascii="Arial" w:hAnsi="Arial" w:cs="Arial"/>
          <w:sz w:val="24"/>
          <w:szCs w:val="24"/>
        </w:rPr>
      </w:pPr>
      <w:r w:rsidRPr="00234F9A">
        <w:rPr>
          <w:rFonts w:ascii="Arial" w:hAnsi="Arial" w:cs="Arial"/>
          <w:sz w:val="24"/>
          <w:szCs w:val="24"/>
        </w:rPr>
        <w:t>Parents do not have to provide a reason for exercising this right. Any request for withdrawal should be made in writing to the Headteacher and will remain in place unless the request is withdrawn by the parent.</w:t>
      </w:r>
    </w:p>
    <w:p w:rsidR="00234F9A" w:rsidRPr="00234F9A" w:rsidRDefault="00234F9A" w:rsidP="00234F9A">
      <w:pPr>
        <w:spacing w:after="0" w:line="240" w:lineRule="auto"/>
        <w:jc w:val="both"/>
        <w:rPr>
          <w:rFonts w:ascii="Arial" w:hAnsi="Arial" w:cs="Arial"/>
          <w:sz w:val="24"/>
          <w:szCs w:val="24"/>
        </w:rPr>
      </w:pPr>
      <w:r w:rsidRPr="00234F9A">
        <w:rPr>
          <w:rFonts w:ascii="Arial" w:hAnsi="Arial" w:cs="Arial"/>
          <w:sz w:val="24"/>
          <w:szCs w:val="24"/>
        </w:rPr>
        <w:t xml:space="preserve"> </w:t>
      </w:r>
    </w:p>
    <w:p w:rsidR="00234F9A" w:rsidRPr="00234F9A" w:rsidRDefault="00234F9A" w:rsidP="00234F9A">
      <w:pPr>
        <w:spacing w:after="0" w:line="240" w:lineRule="auto"/>
        <w:jc w:val="both"/>
        <w:rPr>
          <w:rFonts w:ascii="Arial" w:hAnsi="Arial" w:cs="Arial"/>
          <w:sz w:val="24"/>
          <w:szCs w:val="24"/>
        </w:rPr>
      </w:pPr>
      <w:r w:rsidRPr="00234F9A">
        <w:rPr>
          <w:rFonts w:ascii="Arial" w:hAnsi="Arial" w:cs="Arial"/>
          <w:sz w:val="24"/>
          <w:szCs w:val="24"/>
        </w:rPr>
        <w:t>The school will make appropriate arrangements for the supervision of pupils who are withdrawn, in line with legal requirements.</w:t>
      </w:r>
    </w:p>
    <w:p w:rsidR="00234F9A" w:rsidRDefault="00234F9A" w:rsidP="00C706F1">
      <w:pPr>
        <w:spacing w:after="0" w:line="240" w:lineRule="auto"/>
        <w:jc w:val="both"/>
        <w:rPr>
          <w:rFonts w:ascii="Arial" w:hAnsi="Arial" w:cs="Arial"/>
          <w:b/>
          <w:sz w:val="24"/>
          <w:szCs w:val="24"/>
        </w:rPr>
      </w:pPr>
    </w:p>
    <w:p w:rsidR="00C706F1" w:rsidRPr="003D2167" w:rsidRDefault="00C706F1" w:rsidP="00C706F1">
      <w:pPr>
        <w:spacing w:after="0" w:line="240" w:lineRule="auto"/>
        <w:jc w:val="both"/>
        <w:rPr>
          <w:rFonts w:ascii="Arial" w:hAnsi="Arial" w:cs="Arial"/>
          <w:b/>
          <w:sz w:val="24"/>
          <w:szCs w:val="24"/>
        </w:rPr>
      </w:pPr>
      <w:r w:rsidRPr="003D2167">
        <w:rPr>
          <w:rFonts w:ascii="Arial" w:hAnsi="Arial" w:cs="Arial"/>
          <w:b/>
          <w:sz w:val="24"/>
          <w:szCs w:val="24"/>
        </w:rPr>
        <w:t>Review of Policy</w:t>
      </w:r>
    </w:p>
    <w:p w:rsidR="00C706F1" w:rsidRDefault="00C706F1" w:rsidP="00C706F1">
      <w:pPr>
        <w:spacing w:after="0" w:line="240" w:lineRule="auto"/>
        <w:jc w:val="both"/>
        <w:rPr>
          <w:rFonts w:ascii="Arial" w:hAnsi="Arial" w:cs="Arial"/>
          <w:sz w:val="24"/>
          <w:szCs w:val="24"/>
        </w:rPr>
      </w:pPr>
      <w:r w:rsidRPr="00D84B57">
        <w:rPr>
          <w:rFonts w:ascii="Arial" w:hAnsi="Arial" w:cs="Arial"/>
          <w:sz w:val="24"/>
          <w:szCs w:val="24"/>
        </w:rPr>
        <w:t xml:space="preserve">This policy is monitored and reviewed by the Headteacher and Governors of the school and will be updated </w:t>
      </w:r>
      <w:r>
        <w:rPr>
          <w:rFonts w:ascii="Arial" w:hAnsi="Arial" w:cs="Arial"/>
          <w:sz w:val="24"/>
          <w:szCs w:val="24"/>
        </w:rPr>
        <w:t>bi-</w:t>
      </w:r>
      <w:r w:rsidRPr="00D84B57">
        <w:rPr>
          <w:rFonts w:ascii="Arial" w:hAnsi="Arial" w:cs="Arial"/>
          <w:sz w:val="24"/>
          <w:szCs w:val="24"/>
        </w:rPr>
        <w:t xml:space="preserve">annually. </w:t>
      </w:r>
    </w:p>
    <w:p w:rsidR="00C706F1" w:rsidRDefault="00C706F1" w:rsidP="00C706F1">
      <w:pPr>
        <w:spacing w:after="0" w:line="240" w:lineRule="auto"/>
        <w:jc w:val="both"/>
        <w:rPr>
          <w:rFonts w:ascii="Arial" w:hAnsi="Arial" w:cs="Arial"/>
          <w:sz w:val="24"/>
          <w:szCs w:val="24"/>
        </w:rPr>
      </w:pPr>
    </w:p>
    <w:p w:rsidR="00C706F1" w:rsidRPr="00D84B57" w:rsidRDefault="00C706F1" w:rsidP="00C706F1">
      <w:pPr>
        <w:spacing w:after="0" w:line="240" w:lineRule="auto"/>
        <w:jc w:val="both"/>
        <w:rPr>
          <w:rFonts w:ascii="Arial" w:hAnsi="Arial" w:cs="Arial"/>
          <w:sz w:val="24"/>
          <w:szCs w:val="24"/>
        </w:rPr>
      </w:pPr>
      <w:r w:rsidRPr="00D84B57">
        <w:rPr>
          <w:rFonts w:ascii="Arial" w:hAnsi="Arial" w:cs="Arial"/>
          <w:sz w:val="24"/>
          <w:szCs w:val="24"/>
        </w:rPr>
        <w:t xml:space="preserve">This policy will </w:t>
      </w:r>
      <w:r>
        <w:rPr>
          <w:rFonts w:ascii="Arial" w:hAnsi="Arial" w:cs="Arial"/>
          <w:sz w:val="24"/>
          <w:szCs w:val="24"/>
        </w:rPr>
        <w:t>be reviewed in Summer 2028</w:t>
      </w:r>
      <w:r w:rsidRPr="00D84B57">
        <w:rPr>
          <w:rFonts w:ascii="Arial" w:hAnsi="Arial" w:cs="Arial"/>
          <w:sz w:val="24"/>
          <w:szCs w:val="24"/>
        </w:rPr>
        <w:t>.</w:t>
      </w:r>
    </w:p>
    <w:p w:rsidR="00C706F1" w:rsidRDefault="00C706F1" w:rsidP="00C706F1">
      <w:pPr>
        <w:spacing w:after="0" w:line="240" w:lineRule="auto"/>
        <w:jc w:val="both"/>
        <w:rPr>
          <w:rFonts w:ascii="Arial" w:eastAsia="Times New Roman" w:hAnsi="Arial" w:cs="Arial"/>
          <w:sz w:val="24"/>
          <w:szCs w:val="24"/>
        </w:rPr>
      </w:pPr>
    </w:p>
    <w:p w:rsidR="00C706F1" w:rsidRPr="00D84B57" w:rsidRDefault="00C706F1" w:rsidP="00C706F1">
      <w:pPr>
        <w:spacing w:after="0" w:line="240" w:lineRule="auto"/>
        <w:jc w:val="both"/>
        <w:rPr>
          <w:rFonts w:ascii="Arial" w:eastAsia="Times New Roman" w:hAnsi="Arial" w:cs="Arial"/>
          <w:sz w:val="24"/>
          <w:szCs w:val="24"/>
        </w:rPr>
      </w:pPr>
      <w:r w:rsidRPr="00D84B57">
        <w:rPr>
          <w:rFonts w:ascii="Arial" w:eastAsia="Times New Roman" w:hAnsi="Arial" w:cs="Arial"/>
          <w:sz w:val="24"/>
          <w:szCs w:val="24"/>
        </w:rPr>
        <w:t>Signed by Headteacher: ___________________</w:t>
      </w:r>
      <w:r w:rsidRPr="00D84B57">
        <w:rPr>
          <w:rFonts w:ascii="Arial" w:eastAsia="Times New Roman" w:hAnsi="Arial" w:cs="Arial"/>
          <w:sz w:val="24"/>
          <w:szCs w:val="24"/>
        </w:rPr>
        <w:tab/>
        <w:t xml:space="preserve">Date: </w:t>
      </w:r>
      <w:r>
        <w:rPr>
          <w:rFonts w:ascii="Arial" w:eastAsia="Times New Roman" w:hAnsi="Arial" w:cs="Arial"/>
          <w:sz w:val="24"/>
          <w:szCs w:val="24"/>
        </w:rPr>
        <w:t>23</w:t>
      </w:r>
      <w:r w:rsidRPr="00BE096E">
        <w:rPr>
          <w:rFonts w:ascii="Arial" w:eastAsia="Times New Roman" w:hAnsi="Arial" w:cs="Arial"/>
          <w:sz w:val="24"/>
          <w:szCs w:val="24"/>
          <w:vertAlign w:val="superscript"/>
        </w:rPr>
        <w:t>rd</w:t>
      </w:r>
      <w:r>
        <w:rPr>
          <w:rFonts w:ascii="Arial" w:eastAsia="Times New Roman" w:hAnsi="Arial" w:cs="Arial"/>
          <w:sz w:val="24"/>
          <w:szCs w:val="24"/>
        </w:rPr>
        <w:t xml:space="preserve"> June 2026</w:t>
      </w:r>
    </w:p>
    <w:p w:rsidR="00C706F1" w:rsidRDefault="00C706F1" w:rsidP="00C706F1">
      <w:pPr>
        <w:spacing w:after="0" w:line="240" w:lineRule="auto"/>
        <w:jc w:val="both"/>
        <w:rPr>
          <w:rFonts w:ascii="Arial" w:eastAsia="Times New Roman" w:hAnsi="Arial" w:cs="Arial"/>
          <w:b/>
          <w:sz w:val="24"/>
          <w:szCs w:val="24"/>
          <w:lang w:eastAsia="en-GB"/>
        </w:rPr>
      </w:pPr>
      <w:r w:rsidRPr="00D84B57">
        <w:rPr>
          <w:rFonts w:ascii="Arial" w:eastAsia="Times New Roman" w:hAnsi="Arial" w:cs="Arial"/>
          <w:sz w:val="24"/>
          <w:szCs w:val="24"/>
        </w:rPr>
        <w:t xml:space="preserve">Signed by Chair of Governors </w:t>
      </w:r>
      <w:r w:rsidRPr="00D84B57">
        <w:rPr>
          <w:rFonts w:ascii="Times New Roman" w:eastAsia="Times New Roman" w:hAnsi="Times New Roman" w:cs="Times New Roman"/>
          <w:noProof/>
          <w:sz w:val="24"/>
          <w:szCs w:val="24"/>
          <w:lang w:eastAsia="en-GB"/>
        </w:rPr>
        <w:drawing>
          <wp:inline distT="0" distB="0" distL="0" distR="0" wp14:anchorId="34E781D7" wp14:editId="306CE940">
            <wp:extent cx="1123950" cy="44323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23950" cy="443230"/>
                    </a:xfrm>
                    <a:prstGeom prst="rect">
                      <a:avLst/>
                    </a:prstGeom>
                    <a:noFill/>
                    <a:ln>
                      <a:noFill/>
                    </a:ln>
                  </pic:spPr>
                </pic:pic>
              </a:graphicData>
            </a:graphic>
          </wp:inline>
        </w:drawing>
      </w:r>
      <w:r w:rsidRPr="00D84B57">
        <w:rPr>
          <w:rFonts w:ascii="Arial" w:eastAsia="Times New Roman" w:hAnsi="Arial" w:cs="Arial"/>
          <w:sz w:val="24"/>
          <w:szCs w:val="24"/>
        </w:rPr>
        <w:tab/>
      </w:r>
      <w:r>
        <w:rPr>
          <w:rFonts w:ascii="Arial" w:eastAsia="Times New Roman" w:hAnsi="Arial" w:cs="Arial"/>
          <w:sz w:val="24"/>
          <w:szCs w:val="24"/>
        </w:rPr>
        <w:tab/>
      </w:r>
      <w:r w:rsidRPr="00D84B57">
        <w:rPr>
          <w:rFonts w:ascii="Arial" w:eastAsia="Times New Roman" w:hAnsi="Arial" w:cs="Arial"/>
          <w:sz w:val="24"/>
          <w:szCs w:val="24"/>
        </w:rPr>
        <w:t xml:space="preserve">Date: </w:t>
      </w:r>
      <w:r>
        <w:rPr>
          <w:rFonts w:ascii="Arial" w:eastAsia="Times New Roman" w:hAnsi="Arial" w:cs="Arial"/>
          <w:sz w:val="24"/>
          <w:szCs w:val="24"/>
        </w:rPr>
        <w:t>23</w:t>
      </w:r>
      <w:r w:rsidRPr="00BE096E">
        <w:rPr>
          <w:rFonts w:ascii="Arial" w:eastAsia="Times New Roman" w:hAnsi="Arial" w:cs="Arial"/>
          <w:sz w:val="24"/>
          <w:szCs w:val="24"/>
          <w:vertAlign w:val="superscript"/>
        </w:rPr>
        <w:t>rd</w:t>
      </w:r>
      <w:r>
        <w:rPr>
          <w:rFonts w:ascii="Arial" w:eastAsia="Times New Roman" w:hAnsi="Arial" w:cs="Arial"/>
          <w:sz w:val="24"/>
          <w:szCs w:val="24"/>
        </w:rPr>
        <w:t xml:space="preserve"> June 2026</w:t>
      </w:r>
    </w:p>
    <w:p w:rsidR="00C706F1" w:rsidRPr="00C33D37" w:rsidRDefault="00C706F1" w:rsidP="00C706F1">
      <w:pPr>
        <w:spacing w:after="0" w:line="240" w:lineRule="auto"/>
        <w:jc w:val="both"/>
        <w:rPr>
          <w:rFonts w:ascii="Arial" w:eastAsia="Times New Roman" w:hAnsi="Arial" w:cs="Arial"/>
          <w:b/>
          <w:sz w:val="24"/>
          <w:szCs w:val="24"/>
          <w:lang w:eastAsia="en-GB"/>
        </w:rPr>
      </w:pPr>
    </w:p>
    <w:tbl>
      <w:tblPr>
        <w:tblStyle w:val="TableGrid"/>
        <w:tblW w:w="9360" w:type="dxa"/>
        <w:tblInd w:w="-5" w:type="dxa"/>
        <w:tblLayout w:type="fixed"/>
        <w:tblLook w:val="04A0" w:firstRow="1" w:lastRow="0" w:firstColumn="1" w:lastColumn="0" w:noHBand="0" w:noVBand="1"/>
      </w:tblPr>
      <w:tblGrid>
        <w:gridCol w:w="4739"/>
        <w:gridCol w:w="4621"/>
      </w:tblGrid>
      <w:tr w:rsidR="00C706F1" w:rsidRPr="00D84B57" w:rsidTr="00C706F1">
        <w:tc>
          <w:tcPr>
            <w:tcW w:w="4739" w:type="dxa"/>
            <w:tcBorders>
              <w:top w:val="single" w:sz="4" w:space="0" w:color="auto"/>
              <w:left w:val="single" w:sz="4" w:space="0" w:color="auto"/>
              <w:bottom w:val="single" w:sz="4" w:space="0" w:color="auto"/>
              <w:right w:val="single" w:sz="4" w:space="0" w:color="auto"/>
            </w:tcBorders>
            <w:hideMark/>
          </w:tcPr>
          <w:p w:rsidR="00C706F1" w:rsidRPr="00D84B57" w:rsidRDefault="00C706F1" w:rsidP="004058C0">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Policy Originator</w:t>
            </w:r>
          </w:p>
        </w:tc>
        <w:tc>
          <w:tcPr>
            <w:tcW w:w="4621" w:type="dxa"/>
            <w:tcBorders>
              <w:top w:val="single" w:sz="4" w:space="0" w:color="auto"/>
              <w:left w:val="single" w:sz="4" w:space="0" w:color="auto"/>
              <w:bottom w:val="single" w:sz="4" w:space="0" w:color="auto"/>
              <w:right w:val="single" w:sz="4" w:space="0" w:color="auto"/>
            </w:tcBorders>
            <w:hideMark/>
          </w:tcPr>
          <w:p w:rsidR="00C706F1" w:rsidRPr="00D84B57" w:rsidRDefault="00C706F1" w:rsidP="004058C0">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Richard Curry</w:t>
            </w:r>
          </w:p>
        </w:tc>
      </w:tr>
      <w:tr w:rsidR="00C706F1" w:rsidRPr="00D84B57" w:rsidTr="00C706F1">
        <w:tc>
          <w:tcPr>
            <w:tcW w:w="4739" w:type="dxa"/>
            <w:tcBorders>
              <w:top w:val="single" w:sz="4" w:space="0" w:color="auto"/>
              <w:left w:val="single" w:sz="4" w:space="0" w:color="auto"/>
              <w:bottom w:val="single" w:sz="4" w:space="0" w:color="auto"/>
              <w:right w:val="single" w:sz="4" w:space="0" w:color="auto"/>
            </w:tcBorders>
            <w:hideMark/>
          </w:tcPr>
          <w:p w:rsidR="00C706F1" w:rsidRPr="00D84B57" w:rsidRDefault="00C706F1" w:rsidP="004058C0">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Governor Responsible</w:t>
            </w:r>
          </w:p>
        </w:tc>
        <w:tc>
          <w:tcPr>
            <w:tcW w:w="4621" w:type="dxa"/>
            <w:tcBorders>
              <w:top w:val="single" w:sz="4" w:space="0" w:color="auto"/>
              <w:left w:val="single" w:sz="4" w:space="0" w:color="auto"/>
              <w:bottom w:val="single" w:sz="4" w:space="0" w:color="auto"/>
              <w:right w:val="single" w:sz="4" w:space="0" w:color="auto"/>
            </w:tcBorders>
            <w:hideMark/>
          </w:tcPr>
          <w:p w:rsidR="00C706F1" w:rsidRPr="00D84B57" w:rsidRDefault="00C706F1" w:rsidP="004058C0">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Kelly Donkor</w:t>
            </w:r>
          </w:p>
        </w:tc>
      </w:tr>
      <w:tr w:rsidR="00C706F1" w:rsidRPr="00D84B57" w:rsidTr="00C706F1">
        <w:tc>
          <w:tcPr>
            <w:tcW w:w="4739" w:type="dxa"/>
            <w:tcBorders>
              <w:top w:val="single" w:sz="4" w:space="0" w:color="auto"/>
              <w:left w:val="single" w:sz="4" w:space="0" w:color="auto"/>
              <w:bottom w:val="single" w:sz="4" w:space="0" w:color="auto"/>
              <w:right w:val="single" w:sz="4" w:space="0" w:color="auto"/>
            </w:tcBorders>
            <w:hideMark/>
          </w:tcPr>
          <w:p w:rsidR="00C706F1" w:rsidRPr="00D84B57" w:rsidRDefault="00C706F1" w:rsidP="004058C0">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Status</w:t>
            </w:r>
          </w:p>
        </w:tc>
        <w:tc>
          <w:tcPr>
            <w:tcW w:w="4621" w:type="dxa"/>
            <w:tcBorders>
              <w:top w:val="single" w:sz="4" w:space="0" w:color="auto"/>
              <w:left w:val="single" w:sz="4" w:space="0" w:color="auto"/>
              <w:bottom w:val="single" w:sz="4" w:space="0" w:color="auto"/>
              <w:right w:val="single" w:sz="4" w:space="0" w:color="auto"/>
            </w:tcBorders>
            <w:hideMark/>
          </w:tcPr>
          <w:p w:rsidR="00C706F1" w:rsidRPr="00D84B57" w:rsidRDefault="00C706F1" w:rsidP="004058C0">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Statutory</w:t>
            </w:r>
          </w:p>
        </w:tc>
      </w:tr>
      <w:tr w:rsidR="00C706F1" w:rsidRPr="00D84B57" w:rsidTr="00C706F1">
        <w:tc>
          <w:tcPr>
            <w:tcW w:w="4739" w:type="dxa"/>
            <w:tcBorders>
              <w:top w:val="single" w:sz="4" w:space="0" w:color="auto"/>
              <w:left w:val="single" w:sz="4" w:space="0" w:color="auto"/>
              <w:bottom w:val="single" w:sz="4" w:space="0" w:color="auto"/>
              <w:right w:val="single" w:sz="4" w:space="0" w:color="auto"/>
            </w:tcBorders>
            <w:hideMark/>
          </w:tcPr>
          <w:p w:rsidR="00C706F1" w:rsidRPr="00D84B57" w:rsidRDefault="00C706F1" w:rsidP="004058C0">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 xml:space="preserve">Last reviewed </w:t>
            </w:r>
          </w:p>
        </w:tc>
        <w:tc>
          <w:tcPr>
            <w:tcW w:w="4621" w:type="dxa"/>
            <w:tcBorders>
              <w:top w:val="single" w:sz="4" w:space="0" w:color="auto"/>
              <w:left w:val="single" w:sz="4" w:space="0" w:color="auto"/>
              <w:bottom w:val="single" w:sz="4" w:space="0" w:color="auto"/>
              <w:right w:val="single" w:sz="4" w:space="0" w:color="auto"/>
            </w:tcBorders>
          </w:tcPr>
          <w:p w:rsidR="00C706F1" w:rsidRPr="008808EE" w:rsidRDefault="00C706F1" w:rsidP="004058C0">
            <w:pPr>
              <w:spacing w:before="100" w:beforeAutospacing="1" w:after="100" w:afterAutospacing="1"/>
              <w:rPr>
                <w:rFonts w:ascii="Arial" w:hAnsi="Arial" w:cs="Arial"/>
                <w:b/>
                <w:bCs/>
                <w:sz w:val="24"/>
                <w:szCs w:val="24"/>
                <w:lang w:val="en-US" w:eastAsia="en-GB"/>
              </w:rPr>
            </w:pPr>
            <w:r>
              <w:rPr>
                <w:rFonts w:ascii="Arial" w:hAnsi="Arial" w:cs="Arial"/>
                <w:b/>
                <w:bCs/>
                <w:sz w:val="24"/>
                <w:szCs w:val="24"/>
                <w:lang w:val="en-US" w:eastAsia="en-GB"/>
              </w:rPr>
              <w:t>23</w:t>
            </w:r>
            <w:r w:rsidRPr="0069577E">
              <w:rPr>
                <w:rFonts w:ascii="Arial" w:hAnsi="Arial" w:cs="Arial"/>
                <w:b/>
                <w:bCs/>
                <w:sz w:val="24"/>
                <w:szCs w:val="24"/>
                <w:vertAlign w:val="superscript"/>
                <w:lang w:val="en-US" w:eastAsia="en-GB"/>
              </w:rPr>
              <w:t>rd</w:t>
            </w:r>
            <w:r w:rsidRPr="00541FB9">
              <w:rPr>
                <w:rFonts w:ascii="Arial" w:hAnsi="Arial" w:cs="Arial"/>
                <w:b/>
                <w:bCs/>
                <w:sz w:val="24"/>
                <w:szCs w:val="24"/>
                <w:lang w:val="en-US" w:eastAsia="en-GB"/>
              </w:rPr>
              <w:t xml:space="preserve"> </w:t>
            </w:r>
            <w:r>
              <w:rPr>
                <w:rFonts w:ascii="Arial" w:hAnsi="Arial" w:cs="Arial"/>
                <w:b/>
                <w:bCs/>
                <w:sz w:val="24"/>
                <w:szCs w:val="24"/>
                <w:lang w:val="en-US" w:eastAsia="en-GB"/>
              </w:rPr>
              <w:t>June 2026</w:t>
            </w:r>
          </w:p>
        </w:tc>
      </w:tr>
      <w:tr w:rsidR="00C706F1" w:rsidRPr="00D84B57" w:rsidTr="00C706F1">
        <w:tc>
          <w:tcPr>
            <w:tcW w:w="4739" w:type="dxa"/>
            <w:tcBorders>
              <w:top w:val="single" w:sz="4" w:space="0" w:color="auto"/>
              <w:left w:val="single" w:sz="4" w:space="0" w:color="auto"/>
              <w:bottom w:val="single" w:sz="4" w:space="0" w:color="auto"/>
              <w:right w:val="single" w:sz="4" w:space="0" w:color="auto"/>
            </w:tcBorders>
            <w:hideMark/>
          </w:tcPr>
          <w:p w:rsidR="00C706F1" w:rsidRPr="00D84B57" w:rsidRDefault="00C706F1" w:rsidP="004058C0">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 xml:space="preserve">Ratified on </w:t>
            </w:r>
          </w:p>
        </w:tc>
        <w:tc>
          <w:tcPr>
            <w:tcW w:w="4621" w:type="dxa"/>
            <w:tcBorders>
              <w:top w:val="single" w:sz="4" w:space="0" w:color="auto"/>
              <w:left w:val="single" w:sz="4" w:space="0" w:color="auto"/>
              <w:bottom w:val="single" w:sz="4" w:space="0" w:color="auto"/>
              <w:right w:val="single" w:sz="4" w:space="0" w:color="auto"/>
            </w:tcBorders>
            <w:hideMark/>
          </w:tcPr>
          <w:p w:rsidR="00C706F1" w:rsidRPr="008808EE" w:rsidRDefault="00C706F1" w:rsidP="004058C0">
            <w:pPr>
              <w:spacing w:before="100" w:beforeAutospacing="1" w:after="100" w:afterAutospacing="1"/>
              <w:rPr>
                <w:rFonts w:ascii="Arial" w:hAnsi="Arial" w:cs="Arial"/>
                <w:b/>
                <w:bCs/>
                <w:sz w:val="24"/>
                <w:szCs w:val="24"/>
                <w:lang w:val="en-US" w:eastAsia="en-GB"/>
              </w:rPr>
            </w:pPr>
            <w:r>
              <w:rPr>
                <w:rFonts w:ascii="Arial" w:hAnsi="Arial" w:cs="Arial"/>
                <w:b/>
                <w:bCs/>
                <w:sz w:val="24"/>
                <w:szCs w:val="24"/>
                <w:lang w:val="en-US" w:eastAsia="en-GB"/>
              </w:rPr>
              <w:t>23</w:t>
            </w:r>
            <w:r w:rsidRPr="0069577E">
              <w:rPr>
                <w:rFonts w:ascii="Arial" w:hAnsi="Arial" w:cs="Arial"/>
                <w:b/>
                <w:bCs/>
                <w:sz w:val="24"/>
                <w:szCs w:val="24"/>
                <w:vertAlign w:val="superscript"/>
                <w:lang w:val="en-US" w:eastAsia="en-GB"/>
              </w:rPr>
              <w:t>rd</w:t>
            </w:r>
            <w:r w:rsidRPr="00541FB9">
              <w:rPr>
                <w:rFonts w:ascii="Arial" w:hAnsi="Arial" w:cs="Arial"/>
                <w:b/>
                <w:bCs/>
                <w:sz w:val="24"/>
                <w:szCs w:val="24"/>
                <w:lang w:val="en-US" w:eastAsia="en-GB"/>
              </w:rPr>
              <w:t xml:space="preserve"> </w:t>
            </w:r>
            <w:r>
              <w:rPr>
                <w:rFonts w:ascii="Arial" w:hAnsi="Arial" w:cs="Arial"/>
                <w:b/>
                <w:bCs/>
                <w:sz w:val="24"/>
                <w:szCs w:val="24"/>
                <w:lang w:val="en-US" w:eastAsia="en-GB"/>
              </w:rPr>
              <w:t>June 2026</w:t>
            </w:r>
          </w:p>
        </w:tc>
      </w:tr>
      <w:tr w:rsidR="00C706F1" w:rsidRPr="00D84B57" w:rsidTr="00C706F1">
        <w:tc>
          <w:tcPr>
            <w:tcW w:w="4739" w:type="dxa"/>
            <w:tcBorders>
              <w:top w:val="single" w:sz="4" w:space="0" w:color="auto"/>
              <w:left w:val="single" w:sz="4" w:space="0" w:color="auto"/>
              <w:bottom w:val="single" w:sz="4" w:space="0" w:color="auto"/>
              <w:right w:val="single" w:sz="4" w:space="0" w:color="auto"/>
            </w:tcBorders>
            <w:hideMark/>
          </w:tcPr>
          <w:p w:rsidR="00C706F1" w:rsidRPr="00D84B57" w:rsidRDefault="00C706F1" w:rsidP="004058C0">
            <w:pPr>
              <w:spacing w:before="100" w:beforeAutospacing="1" w:after="100" w:afterAutospacing="1"/>
              <w:rPr>
                <w:rFonts w:ascii="Arial" w:hAnsi="Arial" w:cs="Arial"/>
                <w:b/>
                <w:bCs/>
                <w:sz w:val="24"/>
                <w:szCs w:val="24"/>
                <w:lang w:val="en-US" w:eastAsia="en-GB"/>
              </w:rPr>
            </w:pPr>
            <w:r w:rsidRPr="00D84B57">
              <w:rPr>
                <w:rFonts w:ascii="Arial" w:hAnsi="Arial" w:cs="Arial"/>
                <w:b/>
                <w:bCs/>
                <w:sz w:val="24"/>
                <w:szCs w:val="24"/>
                <w:lang w:val="en-US" w:eastAsia="en-GB"/>
              </w:rPr>
              <w:t xml:space="preserve">Review period </w:t>
            </w:r>
          </w:p>
        </w:tc>
        <w:tc>
          <w:tcPr>
            <w:tcW w:w="4621" w:type="dxa"/>
            <w:tcBorders>
              <w:top w:val="single" w:sz="4" w:space="0" w:color="auto"/>
              <w:left w:val="single" w:sz="4" w:space="0" w:color="auto"/>
              <w:bottom w:val="single" w:sz="4" w:space="0" w:color="auto"/>
              <w:right w:val="single" w:sz="4" w:space="0" w:color="auto"/>
            </w:tcBorders>
            <w:hideMark/>
          </w:tcPr>
          <w:p w:rsidR="00C706F1" w:rsidRPr="008808EE" w:rsidRDefault="00C706F1" w:rsidP="00C706F1">
            <w:pPr>
              <w:tabs>
                <w:tab w:val="right" w:pos="4405"/>
              </w:tabs>
              <w:spacing w:before="100" w:beforeAutospacing="1" w:after="100" w:afterAutospacing="1"/>
              <w:rPr>
                <w:rFonts w:ascii="Arial" w:hAnsi="Arial" w:cs="Arial"/>
                <w:b/>
                <w:bCs/>
                <w:sz w:val="24"/>
                <w:szCs w:val="24"/>
                <w:lang w:val="en-US" w:eastAsia="en-GB"/>
              </w:rPr>
            </w:pPr>
            <w:r>
              <w:rPr>
                <w:rFonts w:ascii="Arial" w:hAnsi="Arial" w:cs="Arial"/>
                <w:b/>
                <w:bCs/>
                <w:sz w:val="24"/>
                <w:szCs w:val="24"/>
                <w:lang w:val="en-US" w:eastAsia="en-GB"/>
              </w:rPr>
              <w:t>Bi-</w:t>
            </w:r>
            <w:r w:rsidRPr="008808EE">
              <w:rPr>
                <w:rFonts w:ascii="Arial" w:hAnsi="Arial" w:cs="Arial"/>
                <w:b/>
                <w:bCs/>
                <w:sz w:val="24"/>
                <w:szCs w:val="24"/>
                <w:lang w:val="en-US" w:eastAsia="en-GB"/>
              </w:rPr>
              <w:t>Annual</w:t>
            </w:r>
            <w:r>
              <w:rPr>
                <w:rFonts w:ascii="Arial" w:hAnsi="Arial" w:cs="Arial"/>
                <w:b/>
                <w:bCs/>
                <w:sz w:val="24"/>
                <w:szCs w:val="24"/>
                <w:lang w:val="en-US" w:eastAsia="en-GB"/>
              </w:rPr>
              <w:tab/>
            </w:r>
          </w:p>
        </w:tc>
      </w:tr>
    </w:tbl>
    <w:p w:rsidR="009F7CDD" w:rsidRDefault="009F7CDD" w:rsidP="00217680">
      <w:pPr>
        <w:spacing w:after="0" w:line="240" w:lineRule="auto"/>
        <w:rPr>
          <w:rFonts w:ascii="Arial" w:hAnsi="Arial" w:cs="Arial"/>
          <w:sz w:val="24"/>
          <w:szCs w:val="24"/>
        </w:rPr>
      </w:pPr>
    </w:p>
    <w:sectPr w:rsidR="009F7CDD" w:rsidSect="00541FB9">
      <w:headerReference w:type="default" r:id="rId21"/>
      <w:footerReference w:type="default" r:id="rId22"/>
      <w:pgSz w:w="11906" w:h="16838"/>
      <w:pgMar w:top="1440" w:right="1361" w:bottom="1440" w:left="1361" w:header="709" w:footer="709" w:gutter="0"/>
      <w:pgBorders w:display="firstPage" w:offsetFrom="page">
        <w:top w:val="single" w:sz="24" w:space="24" w:color="7030A0"/>
        <w:left w:val="single" w:sz="24" w:space="24" w:color="7030A0"/>
        <w:bottom w:val="single" w:sz="24" w:space="24" w:color="7030A0"/>
        <w:right w:val="single" w:sz="2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AAA" w:rsidRDefault="008A7AAA" w:rsidP="00581C76">
      <w:pPr>
        <w:spacing w:after="0" w:line="240" w:lineRule="auto"/>
      </w:pPr>
      <w:r>
        <w:separator/>
      </w:r>
    </w:p>
  </w:endnote>
  <w:endnote w:type="continuationSeparator" w:id="0">
    <w:p w:rsidR="008A7AAA" w:rsidRDefault="008A7AAA" w:rsidP="00581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5240924"/>
      <w:docPartObj>
        <w:docPartGallery w:val="Page Numbers (Bottom of Page)"/>
        <w:docPartUnique/>
      </w:docPartObj>
    </w:sdtPr>
    <w:sdtEndPr>
      <w:rPr>
        <w:noProof/>
      </w:rPr>
    </w:sdtEndPr>
    <w:sdtContent>
      <w:p w:rsidR="00C706F1" w:rsidRDefault="00C706F1">
        <w:pPr>
          <w:pStyle w:val="Footer"/>
          <w:jc w:val="right"/>
        </w:pPr>
        <w:r>
          <w:fldChar w:fldCharType="begin"/>
        </w:r>
        <w:r>
          <w:instrText xml:space="preserve"> PAGE   \* MERGEFORMAT </w:instrText>
        </w:r>
        <w:r>
          <w:fldChar w:fldCharType="separate"/>
        </w:r>
        <w:r w:rsidR="00FE695F">
          <w:rPr>
            <w:noProof/>
          </w:rPr>
          <w:t>1</w:t>
        </w:r>
        <w:r>
          <w:rPr>
            <w:noProof/>
          </w:rPr>
          <w:fldChar w:fldCharType="end"/>
        </w:r>
      </w:p>
    </w:sdtContent>
  </w:sdt>
  <w:p w:rsidR="00C706F1" w:rsidRDefault="00C70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AAA" w:rsidRDefault="008A7AAA" w:rsidP="00581C76">
      <w:pPr>
        <w:spacing w:after="0" w:line="240" w:lineRule="auto"/>
      </w:pPr>
      <w:r>
        <w:separator/>
      </w:r>
    </w:p>
  </w:footnote>
  <w:footnote w:type="continuationSeparator" w:id="0">
    <w:p w:rsidR="008A7AAA" w:rsidRDefault="008A7AAA" w:rsidP="00581C76">
      <w:pPr>
        <w:spacing w:after="0" w:line="240" w:lineRule="auto"/>
      </w:pPr>
      <w:r>
        <w:continuationSeparator/>
      </w:r>
    </w:p>
  </w:footnote>
  <w:footnote w:id="1">
    <w:p w:rsidR="008078C8" w:rsidRDefault="008078C8">
      <w:pPr>
        <w:pStyle w:val="FootnoteText"/>
      </w:pPr>
      <w:r>
        <w:rPr>
          <w:rStyle w:val="FootnoteReference"/>
        </w:rPr>
        <w:footnoteRef/>
      </w:r>
      <w:r>
        <w:t xml:space="preserve"> </w:t>
      </w:r>
      <w:r w:rsidRPr="008078C8">
        <w:t>Religious Education in Catholic Schools, Bishops’ Conference of England and Wales, 2000, para 4</w:t>
      </w:r>
    </w:p>
  </w:footnote>
  <w:footnote w:id="2">
    <w:p w:rsidR="008078C8" w:rsidRDefault="008078C8">
      <w:pPr>
        <w:pStyle w:val="FootnoteText"/>
      </w:pPr>
      <w:r>
        <w:rPr>
          <w:rStyle w:val="FootnoteReference"/>
        </w:rPr>
        <w:footnoteRef/>
      </w:r>
      <w:r>
        <w:t xml:space="preserve"> </w:t>
      </w:r>
      <w:r w:rsidRPr="008078C8">
        <w:t>Religious Education Directory 2023, p13</w:t>
      </w:r>
    </w:p>
  </w:footnote>
  <w:footnote w:id="3">
    <w:p w:rsidR="008078C8" w:rsidRDefault="008078C8">
      <w:pPr>
        <w:pStyle w:val="FootnoteText"/>
      </w:pPr>
      <w:r>
        <w:rPr>
          <w:rStyle w:val="FootnoteReference"/>
        </w:rPr>
        <w:footnoteRef/>
      </w:r>
      <w:r>
        <w:t xml:space="preserve"> </w:t>
      </w:r>
      <w:r w:rsidRPr="008078C8">
        <w:t>Religious Education Directory 2022 p6</w:t>
      </w:r>
    </w:p>
  </w:footnote>
  <w:footnote w:id="4">
    <w:p w:rsidR="008078C8" w:rsidRDefault="008078C8">
      <w:pPr>
        <w:pStyle w:val="FootnoteText"/>
      </w:pPr>
      <w:r>
        <w:rPr>
          <w:rStyle w:val="FootnoteReference"/>
        </w:rPr>
        <w:footnoteRef/>
      </w:r>
      <w:r>
        <w:t xml:space="preserve"> </w:t>
      </w:r>
      <w:r w:rsidRPr="008078C8">
        <w:t>Religious Education Directory 2023, p6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A45" w:rsidRDefault="009F7CDD">
    <w:pPr>
      <w:pStyle w:val="Header"/>
    </w:pPr>
    <w:r>
      <w:t>Our Lady</w:t>
    </w:r>
    <w:r w:rsidR="00EE63C0">
      <w:t xml:space="preserve"> Catholic Primary School: </w:t>
    </w:r>
    <w:r w:rsidR="00C706F1">
      <w:t xml:space="preserve">Religious Education </w:t>
    </w:r>
    <w:r w:rsidR="00343586">
      <w:t>Policy</w:t>
    </w:r>
  </w:p>
  <w:p w:rsidR="00E36A45" w:rsidRDefault="00E36A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117D1"/>
    <w:multiLevelType w:val="multilevel"/>
    <w:tmpl w:val="BB1A56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66A8B"/>
    <w:multiLevelType w:val="hybridMultilevel"/>
    <w:tmpl w:val="E11CA0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A714CC6"/>
    <w:multiLevelType w:val="multilevel"/>
    <w:tmpl w:val="11F42ECE"/>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880" w:hanging="1080"/>
      </w:pPr>
      <w:rPr>
        <w:rFonts w:hint="default"/>
      </w:rPr>
    </w:lvl>
    <w:lvl w:ilvl="3">
      <w:start w:val="1"/>
      <w:numFmt w:val="decimal"/>
      <w:isLgl/>
      <w:lvlText w:val="%1.%2.%3.%4"/>
      <w:lvlJc w:val="left"/>
      <w:pPr>
        <w:ind w:left="3960" w:hanging="144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760" w:hanging="1800"/>
      </w:pPr>
      <w:rPr>
        <w:rFonts w:hint="default"/>
      </w:rPr>
    </w:lvl>
    <w:lvl w:ilvl="6">
      <w:start w:val="1"/>
      <w:numFmt w:val="decimal"/>
      <w:isLgl/>
      <w:lvlText w:val="%1.%2.%3.%4.%5.%6.%7"/>
      <w:lvlJc w:val="left"/>
      <w:pPr>
        <w:ind w:left="6840" w:hanging="2160"/>
      </w:pPr>
      <w:rPr>
        <w:rFonts w:hint="default"/>
      </w:rPr>
    </w:lvl>
    <w:lvl w:ilvl="7">
      <w:start w:val="1"/>
      <w:numFmt w:val="decimal"/>
      <w:isLgl/>
      <w:lvlText w:val="%1.%2.%3.%4.%5.%6.%7.%8"/>
      <w:lvlJc w:val="left"/>
      <w:pPr>
        <w:ind w:left="7920" w:hanging="2520"/>
      </w:pPr>
      <w:rPr>
        <w:rFonts w:hint="default"/>
      </w:rPr>
    </w:lvl>
    <w:lvl w:ilvl="8">
      <w:start w:val="1"/>
      <w:numFmt w:val="decimal"/>
      <w:isLgl/>
      <w:lvlText w:val="%1.%2.%3.%4.%5.%6.%7.%8.%9"/>
      <w:lvlJc w:val="left"/>
      <w:pPr>
        <w:ind w:left="9000" w:hanging="2880"/>
      </w:pPr>
      <w:rPr>
        <w:rFonts w:hint="default"/>
      </w:rPr>
    </w:lvl>
  </w:abstractNum>
  <w:abstractNum w:abstractNumId="3" w15:restartNumberingAfterBreak="0">
    <w:nsid w:val="4B9315D9"/>
    <w:multiLevelType w:val="multilevel"/>
    <w:tmpl w:val="6D92DD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58B42FE8"/>
    <w:multiLevelType w:val="hybridMultilevel"/>
    <w:tmpl w:val="93F2481C"/>
    <w:lvl w:ilvl="0" w:tplc="3AA8BC84">
      <w:start w:val="3"/>
      <w:numFmt w:val="bullet"/>
      <w:lvlText w:val=""/>
      <w:lvlJc w:val="left"/>
      <w:pPr>
        <w:ind w:left="720" w:hanging="360"/>
      </w:pPr>
      <w:rPr>
        <w:rFonts w:ascii="Symbol" w:eastAsiaTheme="minorHAnsi" w:hAnsi="Symbol"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F37FC4"/>
    <w:multiLevelType w:val="hybridMultilevel"/>
    <w:tmpl w:val="2074609A"/>
    <w:lvl w:ilvl="0" w:tplc="B400E5E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517E16"/>
    <w:multiLevelType w:val="hybridMultilevel"/>
    <w:tmpl w:val="9154DB9C"/>
    <w:lvl w:ilvl="0" w:tplc="47C84E8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66292"/>
    <w:multiLevelType w:val="hybridMultilevel"/>
    <w:tmpl w:val="B970B326"/>
    <w:lvl w:ilvl="0" w:tplc="4BD218E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6"/>
  </w:num>
  <w:num w:numId="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688"/>
    <w:rsid w:val="00003634"/>
    <w:rsid w:val="000114E8"/>
    <w:rsid w:val="000202B4"/>
    <w:rsid w:val="00046F59"/>
    <w:rsid w:val="0008460F"/>
    <w:rsid w:val="000B307D"/>
    <w:rsid w:val="000F52B6"/>
    <w:rsid w:val="00114E80"/>
    <w:rsid w:val="001618B2"/>
    <w:rsid w:val="001F21F0"/>
    <w:rsid w:val="00215B7B"/>
    <w:rsid w:val="00217680"/>
    <w:rsid w:val="00234F9A"/>
    <w:rsid w:val="00257A4B"/>
    <w:rsid w:val="002C087D"/>
    <w:rsid w:val="00343586"/>
    <w:rsid w:val="00353405"/>
    <w:rsid w:val="00362B0D"/>
    <w:rsid w:val="0037224C"/>
    <w:rsid w:val="003C33C4"/>
    <w:rsid w:val="004826AB"/>
    <w:rsid w:val="005307F9"/>
    <w:rsid w:val="00541FB9"/>
    <w:rsid w:val="00581C76"/>
    <w:rsid w:val="00583B90"/>
    <w:rsid w:val="005854BE"/>
    <w:rsid w:val="005D6CA6"/>
    <w:rsid w:val="005F064A"/>
    <w:rsid w:val="00667243"/>
    <w:rsid w:val="006A1D80"/>
    <w:rsid w:val="006F3F1E"/>
    <w:rsid w:val="00743A33"/>
    <w:rsid w:val="007552C5"/>
    <w:rsid w:val="007C39E7"/>
    <w:rsid w:val="008078C8"/>
    <w:rsid w:val="008123AF"/>
    <w:rsid w:val="00852494"/>
    <w:rsid w:val="008A7AAA"/>
    <w:rsid w:val="009863A4"/>
    <w:rsid w:val="00996F88"/>
    <w:rsid w:val="009D1688"/>
    <w:rsid w:val="009F7CDD"/>
    <w:rsid w:val="00A21E2D"/>
    <w:rsid w:val="00AB70B0"/>
    <w:rsid w:val="00B416C0"/>
    <w:rsid w:val="00B75F2B"/>
    <w:rsid w:val="00BE5B13"/>
    <w:rsid w:val="00C0334F"/>
    <w:rsid w:val="00C33D37"/>
    <w:rsid w:val="00C50447"/>
    <w:rsid w:val="00C706F1"/>
    <w:rsid w:val="00C70981"/>
    <w:rsid w:val="00C812E6"/>
    <w:rsid w:val="00D23DD2"/>
    <w:rsid w:val="00D26F08"/>
    <w:rsid w:val="00DA4839"/>
    <w:rsid w:val="00DC04E7"/>
    <w:rsid w:val="00E228A5"/>
    <w:rsid w:val="00E36A45"/>
    <w:rsid w:val="00EB0704"/>
    <w:rsid w:val="00EE63C0"/>
    <w:rsid w:val="00F07A67"/>
    <w:rsid w:val="00F133CB"/>
    <w:rsid w:val="00FE6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279D0"/>
  <w15:docId w15:val="{BAF29C51-49B8-450E-A3CC-B0174DEDE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B0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D1688"/>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DC04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4E7"/>
    <w:rPr>
      <w:rFonts w:ascii="Tahoma" w:hAnsi="Tahoma" w:cs="Tahoma"/>
      <w:sz w:val="16"/>
      <w:szCs w:val="16"/>
    </w:rPr>
  </w:style>
  <w:style w:type="paragraph" w:styleId="ListParagraph">
    <w:name w:val="List Paragraph"/>
    <w:basedOn w:val="Normal"/>
    <w:uiPriority w:val="34"/>
    <w:qFormat/>
    <w:rsid w:val="006A1D80"/>
    <w:pPr>
      <w:ind w:left="720"/>
      <w:contextualSpacing/>
    </w:pPr>
  </w:style>
  <w:style w:type="paragraph" w:styleId="Header">
    <w:name w:val="header"/>
    <w:basedOn w:val="Normal"/>
    <w:link w:val="HeaderChar"/>
    <w:uiPriority w:val="99"/>
    <w:unhideWhenUsed/>
    <w:rsid w:val="00581C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C76"/>
  </w:style>
  <w:style w:type="paragraph" w:styleId="Footer">
    <w:name w:val="footer"/>
    <w:basedOn w:val="Normal"/>
    <w:link w:val="FooterChar"/>
    <w:uiPriority w:val="99"/>
    <w:unhideWhenUsed/>
    <w:rsid w:val="00581C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C76"/>
  </w:style>
  <w:style w:type="character" w:styleId="Hyperlink">
    <w:name w:val="Hyperlink"/>
    <w:basedOn w:val="DefaultParagraphFont"/>
    <w:uiPriority w:val="99"/>
    <w:unhideWhenUsed/>
    <w:rsid w:val="009F7CDD"/>
    <w:rPr>
      <w:color w:val="0000FF"/>
      <w:u w:val="single"/>
    </w:rPr>
  </w:style>
  <w:style w:type="table" w:styleId="TableGrid">
    <w:name w:val="Table Grid"/>
    <w:basedOn w:val="TableNormal"/>
    <w:uiPriority w:val="59"/>
    <w:rsid w:val="009F7CD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078C8"/>
    <w:rPr>
      <w:sz w:val="16"/>
      <w:szCs w:val="16"/>
    </w:rPr>
  </w:style>
  <w:style w:type="paragraph" w:styleId="CommentText">
    <w:name w:val="annotation text"/>
    <w:basedOn w:val="Normal"/>
    <w:link w:val="CommentTextChar"/>
    <w:uiPriority w:val="99"/>
    <w:semiHidden/>
    <w:unhideWhenUsed/>
    <w:rsid w:val="008078C8"/>
    <w:pPr>
      <w:spacing w:line="240" w:lineRule="auto"/>
    </w:pPr>
    <w:rPr>
      <w:sz w:val="20"/>
      <w:szCs w:val="20"/>
    </w:rPr>
  </w:style>
  <w:style w:type="character" w:customStyle="1" w:styleId="CommentTextChar">
    <w:name w:val="Comment Text Char"/>
    <w:basedOn w:val="DefaultParagraphFont"/>
    <w:link w:val="CommentText"/>
    <w:uiPriority w:val="99"/>
    <w:semiHidden/>
    <w:rsid w:val="008078C8"/>
    <w:rPr>
      <w:sz w:val="20"/>
      <w:szCs w:val="20"/>
    </w:rPr>
  </w:style>
  <w:style w:type="paragraph" w:styleId="CommentSubject">
    <w:name w:val="annotation subject"/>
    <w:basedOn w:val="CommentText"/>
    <w:next w:val="CommentText"/>
    <w:link w:val="CommentSubjectChar"/>
    <w:uiPriority w:val="99"/>
    <w:semiHidden/>
    <w:unhideWhenUsed/>
    <w:rsid w:val="008078C8"/>
    <w:rPr>
      <w:b/>
      <w:bCs/>
    </w:rPr>
  </w:style>
  <w:style w:type="character" w:customStyle="1" w:styleId="CommentSubjectChar">
    <w:name w:val="Comment Subject Char"/>
    <w:basedOn w:val="CommentTextChar"/>
    <w:link w:val="CommentSubject"/>
    <w:uiPriority w:val="99"/>
    <w:semiHidden/>
    <w:rsid w:val="008078C8"/>
    <w:rPr>
      <w:b/>
      <w:bCs/>
      <w:sz w:val="20"/>
      <w:szCs w:val="20"/>
    </w:rPr>
  </w:style>
  <w:style w:type="paragraph" w:styleId="FootnoteText">
    <w:name w:val="footnote text"/>
    <w:basedOn w:val="Normal"/>
    <w:link w:val="FootnoteTextChar"/>
    <w:uiPriority w:val="99"/>
    <w:semiHidden/>
    <w:unhideWhenUsed/>
    <w:rsid w:val="008078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78C8"/>
    <w:rPr>
      <w:sz w:val="20"/>
      <w:szCs w:val="20"/>
    </w:rPr>
  </w:style>
  <w:style w:type="character" w:styleId="FootnoteReference">
    <w:name w:val="footnote reference"/>
    <w:basedOn w:val="DefaultParagraphFont"/>
    <w:uiPriority w:val="99"/>
    <w:semiHidden/>
    <w:unhideWhenUsed/>
    <w:rsid w:val="008078C8"/>
    <w:rPr>
      <w:vertAlign w:val="superscript"/>
    </w:rPr>
  </w:style>
  <w:style w:type="character" w:styleId="FollowedHyperlink">
    <w:name w:val="FollowedHyperlink"/>
    <w:basedOn w:val="DefaultParagraphFont"/>
    <w:uiPriority w:val="99"/>
    <w:semiHidden/>
    <w:unhideWhenUsed/>
    <w:rsid w:val="00AB70B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582885">
      <w:bodyDiv w:val="1"/>
      <w:marLeft w:val="0"/>
      <w:marRight w:val="0"/>
      <w:marTop w:val="0"/>
      <w:marBottom w:val="0"/>
      <w:divBdr>
        <w:top w:val="none" w:sz="0" w:space="0" w:color="auto"/>
        <w:left w:val="none" w:sz="0" w:space="0" w:color="auto"/>
        <w:bottom w:val="none" w:sz="0" w:space="0" w:color="auto"/>
        <w:right w:val="none" w:sz="0" w:space="0" w:color="auto"/>
      </w:divBdr>
    </w:div>
    <w:div w:id="11743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Richard\Downloads\online_safety_model_policy_2018_v3.docx"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C:\Users\Richard\Downloads\online_safety_model_policy_2018_v3.docx" TargetMode="External"/><Relationship Id="rId17" Type="http://schemas.openxmlformats.org/officeDocument/2006/relationships/hyperlink" Target="file:///C:\Users\Richard\Downloads\online_safety_model_policy_2018_v3.docx" TargetMode="External"/><Relationship Id="rId2" Type="http://schemas.openxmlformats.org/officeDocument/2006/relationships/numbering" Target="numbering.xml"/><Relationship Id="rId16" Type="http://schemas.openxmlformats.org/officeDocument/2006/relationships/hyperlink" Target="file:///C:\Users\Richard\Downloads\online_safety_model_policy_2018_v3.docx"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Richard\Downloads\online_safety_model_policy_2018_v3.doc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Richard\Downloads\online_safety_model_policy_2018_v3.docx" TargetMode="External"/><Relationship Id="rId23" Type="http://schemas.openxmlformats.org/officeDocument/2006/relationships/fontTable" Target="fontTable.xml"/><Relationship Id="rId10" Type="http://schemas.openxmlformats.org/officeDocument/2006/relationships/hyperlink" Target="file:///C:\Users\Richard\Downloads\online_safety_model_policy_2018_v3.docx" TargetMode="External"/><Relationship Id="rId19" Type="http://schemas.openxmlformats.org/officeDocument/2006/relationships/hyperlink" Target="chrome-extension://efaidnbmnnnibpcajpcglclefindmkaj/https:/education.rcdow.org.uk/wp-content/uploads/2023/02/13.23-Attachment-To-know-You-more-clearly-RED.pdf" TargetMode="External"/><Relationship Id="rId4" Type="http://schemas.openxmlformats.org/officeDocument/2006/relationships/settings" Target="settings.xml"/><Relationship Id="rId9" Type="http://schemas.openxmlformats.org/officeDocument/2006/relationships/hyperlink" Target="file:///C:\Users\Richard\Downloads\online_safety_model_policy_2018_v3.docx" TargetMode="External"/><Relationship Id="rId14" Type="http://schemas.openxmlformats.org/officeDocument/2006/relationships/hyperlink" Target="file:///C:\Users\Richard\Downloads\online_safety_model_policy_2018_v3.docx"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CADDD-7D3A-47EF-B234-FDFB1EACE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1155</Words>
  <Characters>6589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St. Paul's RC Primary School</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Curry</dc:creator>
  <cp:lastModifiedBy>RCurry</cp:lastModifiedBy>
  <cp:revision>2</cp:revision>
  <cp:lastPrinted>2026-05-18T11:54:00Z</cp:lastPrinted>
  <dcterms:created xsi:type="dcterms:W3CDTF">2026-05-20T13:14:00Z</dcterms:created>
  <dcterms:modified xsi:type="dcterms:W3CDTF">2026-05-20T13:14:00Z</dcterms:modified>
</cp:coreProperties>
</file>